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C8C7F" w14:textId="066008A8" w:rsidR="006F29B3" w:rsidRPr="006F29B3" w:rsidRDefault="006F29B3" w:rsidP="006F29B3">
      <w:pPr>
        <w:pStyle w:val="OZNPROJEKTUwskazaniedatylubwersjiprojektu"/>
      </w:pPr>
      <w:r w:rsidRPr="006F29B3">
        <w:t xml:space="preserve">Projekt z dnia </w:t>
      </w:r>
      <w:r w:rsidR="00DC2336">
        <w:t>26</w:t>
      </w:r>
      <w:r w:rsidRPr="006F29B3">
        <w:t xml:space="preserve"> lipca 2022 r.</w:t>
      </w:r>
    </w:p>
    <w:p w14:paraId="48A6C192" w14:textId="77777777" w:rsidR="006F29B3" w:rsidRPr="006F29B3" w:rsidRDefault="006F29B3" w:rsidP="006F29B3"/>
    <w:p w14:paraId="405CEB49" w14:textId="77777777" w:rsidR="006F29B3" w:rsidRPr="006F29B3" w:rsidRDefault="006F29B3" w:rsidP="006F29B3">
      <w:pPr>
        <w:pStyle w:val="OZNRODZAKTUtznustawalubrozporzdzenieiorganwydajcy"/>
      </w:pPr>
      <w:r w:rsidRPr="006F29B3">
        <w:t xml:space="preserve">ROZPORZĄDZENIE </w:t>
      </w:r>
    </w:p>
    <w:p w14:paraId="47BB22EA" w14:textId="3C06E37B" w:rsidR="006F29B3" w:rsidRPr="006F29B3" w:rsidRDefault="006F29B3" w:rsidP="006F29B3">
      <w:pPr>
        <w:pStyle w:val="TYTUAKTUprzedmiotregulacjiustawylubrozporzdzenia"/>
      </w:pPr>
      <w:r w:rsidRPr="006F29B3">
        <w:t>MINISTRA K</w:t>
      </w:r>
      <w:r>
        <w:t>LIMATU I ŚRODOWISKA</w:t>
      </w:r>
      <w:r>
        <w:rPr>
          <w:rStyle w:val="Odwoanieprzypisudolnego"/>
        </w:rPr>
        <w:footnoteReference w:id="1"/>
      </w:r>
      <w:r>
        <w:rPr>
          <w:rStyle w:val="IGindeksgrny"/>
        </w:rPr>
        <w:t>)</w:t>
      </w:r>
    </w:p>
    <w:p w14:paraId="71374B37" w14:textId="77777777" w:rsidR="006F29B3" w:rsidRPr="006F29B3" w:rsidRDefault="006F29B3" w:rsidP="006F29B3">
      <w:pPr>
        <w:pStyle w:val="DATAAKTUdatauchwalenialubwydaniaaktu"/>
      </w:pPr>
      <w:r w:rsidRPr="006F29B3">
        <w:t xml:space="preserve">z dnia ................... </w:t>
      </w:r>
    </w:p>
    <w:p w14:paraId="714D5F82" w14:textId="5891E8AB" w:rsidR="006F29B3" w:rsidRPr="006F29B3" w:rsidRDefault="006F29B3" w:rsidP="006F29B3">
      <w:pPr>
        <w:pStyle w:val="TYTUAKTUprzedmiotregulacjiustawylubrozporzdzenia"/>
      </w:pPr>
      <w:r w:rsidRPr="006F29B3">
        <w:t xml:space="preserve">w sprawie metody oraz szczegółowego sposobu obliczania minimalnego rocznego poziomu zbierania zużytego sprzętu </w:t>
      </w:r>
      <w:bookmarkStart w:id="0" w:name="_Hlk108430804"/>
      <w:r w:rsidRPr="006F29B3">
        <w:t>elektrycznego i elektronicznego</w:t>
      </w:r>
      <w:bookmarkEnd w:id="0"/>
    </w:p>
    <w:p w14:paraId="4055F909" w14:textId="71891C35" w:rsidR="006F29B3" w:rsidRPr="006F29B3" w:rsidRDefault="006F29B3" w:rsidP="006F29B3">
      <w:pPr>
        <w:pStyle w:val="NIEARTTEKSTtekstnieartykuowanynppodstprawnarozplubpreambua"/>
      </w:pPr>
      <w:r w:rsidRPr="006F29B3">
        <w:t>Na podstawie art. 20 ust. 5 ustawy z dnia 11 września 2015 r. o zużytym sprzęcie elektrycznym i elektronicznym (Dz. U. z 2020 r. poz. 1893</w:t>
      </w:r>
      <w:r w:rsidR="008F5C8F">
        <w:t>,</w:t>
      </w:r>
      <w:r w:rsidR="00DD02E6" w:rsidRPr="00DD02E6">
        <w:t xml:space="preserve"> </w:t>
      </w:r>
      <w:r w:rsidR="00DD02E6">
        <w:t>z 2021 r. poz. 2151 oraz z 2022 r. poz. 974</w:t>
      </w:r>
      <w:r w:rsidRPr="006F29B3">
        <w:t>) zarządza się, co następuje:</w:t>
      </w:r>
    </w:p>
    <w:p w14:paraId="3D3F9D05" w14:textId="5000E12E" w:rsidR="006F29B3" w:rsidRPr="006F29B3" w:rsidRDefault="006F29B3" w:rsidP="006F29B3">
      <w:pPr>
        <w:pStyle w:val="ARTartustawynprozporzdzenia"/>
      </w:pPr>
      <w:r w:rsidRPr="00B15630">
        <w:rPr>
          <w:rStyle w:val="Ppogrubienie"/>
        </w:rPr>
        <w:t>§ 1.</w:t>
      </w:r>
      <w:r>
        <w:t> </w:t>
      </w:r>
      <w:r w:rsidRPr="006F29B3">
        <w:t>1.</w:t>
      </w:r>
      <w:r>
        <w:t> </w:t>
      </w:r>
      <w:r w:rsidR="00692107">
        <w:t>Minimalny r</w:t>
      </w:r>
      <w:r w:rsidRPr="006F29B3">
        <w:t>oczny poziom zbierania zużytego sprzętu</w:t>
      </w:r>
      <w:r w:rsidR="008F5C8F">
        <w:t>,</w:t>
      </w:r>
      <w:r w:rsidR="005668CF">
        <w:t xml:space="preserve"> z wyjątkiem paneli fotowoltaicznych</w:t>
      </w:r>
      <w:r w:rsidR="008F5C8F">
        <w:t>,</w:t>
      </w:r>
      <w:r w:rsidR="00BD51B7">
        <w:t xml:space="preserve"> </w:t>
      </w:r>
      <w:r w:rsidRPr="006F29B3">
        <w:t>oblicza się jako procent średniorocznej masy sprzętu wprowadzonego do obrotu</w:t>
      </w:r>
      <w:r w:rsidR="005668CF">
        <w:t>. W średniorocznej masie sprzętu wprowadzanego do obrotu nie uwzględnia się masy paneli fotowoltaicznych wprowadzonych do obrotu</w:t>
      </w:r>
      <w:r w:rsidR="005103B2">
        <w:t>.</w:t>
      </w:r>
    </w:p>
    <w:p w14:paraId="4C779EFC" w14:textId="51B16C34" w:rsidR="006F29B3" w:rsidRPr="006F29B3" w:rsidRDefault="006F29B3" w:rsidP="006F29B3">
      <w:pPr>
        <w:pStyle w:val="USTustnpkodeksu"/>
      </w:pPr>
      <w:r w:rsidRPr="006F29B3">
        <w:t>2.</w:t>
      </w:r>
      <w:r>
        <w:t> </w:t>
      </w:r>
      <w:r w:rsidR="00D14F56" w:rsidRPr="006F29B3">
        <w:t xml:space="preserve">Szczegółowy sposób obliczania minimalnego rocznego poziomu zbierania zużytego sprzętu, </w:t>
      </w:r>
      <w:r w:rsidR="00BD51B7">
        <w:t>o którym mowa w ust. 1,</w:t>
      </w:r>
      <w:r w:rsidR="00D14F56" w:rsidRPr="006F29B3">
        <w:t xml:space="preserve"> jest określony w załączniku nr 1 do</w:t>
      </w:r>
      <w:r w:rsidR="00D14F56">
        <w:t> </w:t>
      </w:r>
      <w:r w:rsidR="00D14F56" w:rsidRPr="006F29B3">
        <w:t>rozporządzenia.</w:t>
      </w:r>
    </w:p>
    <w:p w14:paraId="241AFF0B" w14:textId="73EC1A08" w:rsidR="006F29B3" w:rsidRPr="006F29B3" w:rsidRDefault="006F29B3" w:rsidP="006F29B3">
      <w:pPr>
        <w:pStyle w:val="ARTartustawynprozporzdzenia"/>
      </w:pPr>
      <w:r w:rsidRPr="00B15630">
        <w:rPr>
          <w:rStyle w:val="Ppogrubienie"/>
        </w:rPr>
        <w:t>§ 2.</w:t>
      </w:r>
      <w:r>
        <w:t> </w:t>
      </w:r>
      <w:r w:rsidRPr="006F29B3">
        <w:t>1.</w:t>
      </w:r>
      <w:r>
        <w:t> </w:t>
      </w:r>
      <w:r w:rsidR="005668CF">
        <w:t>Minimalny roczny poziom zbierania zużyt</w:t>
      </w:r>
      <w:r w:rsidR="00A075F8">
        <w:t>ego sprzętu dla</w:t>
      </w:r>
      <w:r w:rsidR="005668CF">
        <w:t xml:space="preserve"> paneli fotowoltaicznych oblicza się jako procent masy</w:t>
      </w:r>
      <w:r w:rsidR="00D14F56" w:rsidRPr="006F29B3">
        <w:t xml:space="preserve"> zużytego sprzętu wytworzonego na terytorium kraju.</w:t>
      </w:r>
    </w:p>
    <w:p w14:paraId="3AB70623" w14:textId="5D56C822" w:rsidR="006F29B3" w:rsidRPr="006F29B3" w:rsidRDefault="006F29B3" w:rsidP="006F29B3">
      <w:pPr>
        <w:pStyle w:val="USTustnpkodeksu"/>
      </w:pPr>
      <w:r w:rsidRPr="006F29B3">
        <w:t>2.</w:t>
      </w:r>
      <w:r>
        <w:t> </w:t>
      </w:r>
      <w:r w:rsidRPr="006F29B3">
        <w:t>Szczegółowy sposób obliczania minimalnego rocznego poziomu zbierania zużytego sprzętu dla paneli fotowoltaicznych jest określony w załączniku nr 2 do rozporządzenia.</w:t>
      </w:r>
    </w:p>
    <w:p w14:paraId="1A734EF3" w14:textId="452FCB67" w:rsidR="006F29B3" w:rsidRPr="006F29B3" w:rsidRDefault="006F29B3" w:rsidP="006F29B3">
      <w:pPr>
        <w:pStyle w:val="ARTartustawynprozporzdzenia"/>
      </w:pPr>
      <w:r w:rsidRPr="00B15630">
        <w:rPr>
          <w:rStyle w:val="Ppogrubienie"/>
        </w:rPr>
        <w:t>§ 3.</w:t>
      </w:r>
      <w:r>
        <w:t> </w:t>
      </w:r>
      <w:r w:rsidR="00C51BD2">
        <w:t>Do obliczania minimalnego rocznego poziomu zbierania zużytego sprzętu za rok 2022 r. stosuje się przepisy niniejszego rozporządzenia.</w:t>
      </w:r>
      <w:r w:rsidRPr="006F29B3">
        <w:t xml:space="preserve"> </w:t>
      </w:r>
    </w:p>
    <w:p w14:paraId="54A878C6" w14:textId="7D56B635" w:rsidR="006F29B3" w:rsidRPr="006F29B3" w:rsidRDefault="006F29B3" w:rsidP="006F29B3">
      <w:pPr>
        <w:pStyle w:val="ARTartustawynprozporzdzenia"/>
      </w:pPr>
      <w:r w:rsidRPr="00B15630">
        <w:rPr>
          <w:rStyle w:val="Ppogrubienie"/>
        </w:rPr>
        <w:t>§ 4.</w:t>
      </w:r>
      <w:r>
        <w:t> </w:t>
      </w:r>
      <w:r w:rsidRPr="006F29B3">
        <w:t>Traci moc rozporządzenie z dnia 7 listopada 2020 r. Ministra Klimatu i Środowiska w sprawie metody oraz szczegółowego sposobu obliczania minimalnego rocznego poziomu zbierania zużytego sprzętu elektrycznego i elektronicznego (Dz.U. poz. 2035).</w:t>
      </w:r>
    </w:p>
    <w:p w14:paraId="5E2E1C1E" w14:textId="5478755E" w:rsidR="006F29B3" w:rsidRPr="006F29B3" w:rsidRDefault="00B15630" w:rsidP="006F29B3">
      <w:pPr>
        <w:pStyle w:val="ARTartustawynprozporzdzenia"/>
      </w:pPr>
      <w:r w:rsidRPr="00B15630">
        <w:rPr>
          <w:rStyle w:val="Ppogrubienie"/>
        </w:rPr>
        <w:t>§</w:t>
      </w:r>
      <w:r w:rsidR="00792A7C">
        <w:rPr>
          <w:rStyle w:val="Ppogrubienie"/>
        </w:rPr>
        <w:t xml:space="preserve"> </w:t>
      </w:r>
      <w:r w:rsidR="006F29B3" w:rsidRPr="00B15630">
        <w:rPr>
          <w:rStyle w:val="Ppogrubienie"/>
        </w:rPr>
        <w:t>5. </w:t>
      </w:r>
      <w:r w:rsidR="006F29B3" w:rsidRPr="006F29B3">
        <w:t>Rozporządzenie wchodzi w życie z dniem 1 stycznia 2023 r.</w:t>
      </w:r>
    </w:p>
    <w:p w14:paraId="29F9A316" w14:textId="77777777" w:rsidR="006F29B3" w:rsidRPr="006F29B3" w:rsidRDefault="006F29B3" w:rsidP="006F29B3"/>
    <w:p w14:paraId="13425D6A" w14:textId="100760A7" w:rsidR="006F29B3" w:rsidRPr="006F29B3" w:rsidRDefault="006F29B3" w:rsidP="006F29B3">
      <w:pPr>
        <w:pStyle w:val="NAZORGWYDnazwaorganuwydajcegoprojektowanyakt"/>
      </w:pPr>
      <w:r w:rsidRPr="006F29B3">
        <w:t xml:space="preserve">MINISTER </w:t>
      </w:r>
      <w:r>
        <w:t>KLIMATU I ŚRODOWISKA</w:t>
      </w:r>
    </w:p>
    <w:p w14:paraId="6429BC17" w14:textId="77777777" w:rsidR="004A438A" w:rsidRDefault="004A438A" w:rsidP="004A438A"/>
    <w:p w14:paraId="42C0E879" w14:textId="77777777" w:rsidR="00226AFC" w:rsidRPr="00226AFC" w:rsidRDefault="00226AFC" w:rsidP="00226AFC">
      <w:r w:rsidRPr="00226AFC">
        <w:t>Za zgodność pod względem prawnym, legislacyjnym i redakcyjnym</w:t>
      </w:r>
    </w:p>
    <w:p w14:paraId="7DA34BE3" w14:textId="77777777" w:rsidR="00226AFC" w:rsidRPr="00226AFC" w:rsidRDefault="00226AFC" w:rsidP="00226AFC">
      <w:r w:rsidRPr="00226AFC">
        <w:t>Zastępca Dyrektora Departamentu Prawnego</w:t>
      </w:r>
    </w:p>
    <w:p w14:paraId="7CA32CD0" w14:textId="77777777" w:rsidR="00226AFC" w:rsidRPr="00226AFC" w:rsidRDefault="00226AFC" w:rsidP="00226AFC">
      <w:r w:rsidRPr="00226AFC">
        <w:t>w Ministerstwie Klimatu i Środowiska</w:t>
      </w:r>
    </w:p>
    <w:p w14:paraId="1AFB1064" w14:textId="77777777" w:rsidR="00226AFC" w:rsidRPr="00226AFC" w:rsidRDefault="00226AFC" w:rsidP="00226AFC">
      <w:r w:rsidRPr="00226AFC">
        <w:t>Piotr Kudelski</w:t>
      </w:r>
    </w:p>
    <w:p w14:paraId="2CB0844D" w14:textId="77777777" w:rsidR="00226AFC" w:rsidRPr="00226AFC" w:rsidRDefault="00226AFC" w:rsidP="00226AFC">
      <w:r w:rsidRPr="00226AFC">
        <w:t> (- podpisano kwalifikowanym podpisem elektronicznym)</w:t>
      </w:r>
    </w:p>
    <w:p w14:paraId="74067070" w14:textId="77777777" w:rsidR="006F29B3" w:rsidRPr="006F29B3" w:rsidRDefault="006F29B3" w:rsidP="006F29B3">
      <w:r w:rsidRPr="006F29B3">
        <w:br w:type="page"/>
      </w:r>
    </w:p>
    <w:p w14:paraId="4B0F8D55" w14:textId="45CFB22D" w:rsidR="006F29B3" w:rsidRPr="006F29B3" w:rsidRDefault="006F29B3" w:rsidP="00CE68A7">
      <w:pPr>
        <w:pStyle w:val="TEKSTZacznikido"/>
      </w:pPr>
      <w:r w:rsidRPr="006F29B3">
        <w:lastRenderedPageBreak/>
        <w:t>Załączniki do rozporządzenia Ministra Klimatu i Środowiska</w:t>
      </w:r>
      <w:r w:rsidR="00CE68A7">
        <w:t xml:space="preserve"> </w:t>
      </w:r>
      <w:r w:rsidRPr="006F29B3">
        <w:t>z dnia ..... (poz. ....)</w:t>
      </w:r>
    </w:p>
    <w:p w14:paraId="2EADD5A3" w14:textId="50CBFBC2" w:rsidR="006F29B3" w:rsidRPr="006F29B3" w:rsidRDefault="006F29B3" w:rsidP="00CE68A7">
      <w:pPr>
        <w:pStyle w:val="OZNZACZNIKAwskazanienrzacznika"/>
      </w:pPr>
      <w:r w:rsidRPr="006F29B3">
        <w:t>Załącznik nr 1</w:t>
      </w:r>
    </w:p>
    <w:p w14:paraId="5DE9AD4C" w14:textId="717EAD84" w:rsidR="006F29B3" w:rsidRPr="006F29B3" w:rsidRDefault="006F29B3" w:rsidP="00CE68A7">
      <w:pPr>
        <w:pStyle w:val="TYTUAKTUprzedmiotregulacjiustawylubrozporzdzenia"/>
      </w:pPr>
      <w:bookmarkStart w:id="1" w:name="_Hlk103163736"/>
      <w:r w:rsidRPr="006F29B3">
        <w:t>SZCZEGÓŁOW</w:t>
      </w:r>
      <w:r w:rsidR="00CE68A7">
        <w:t>Y</w:t>
      </w:r>
      <w:r w:rsidRPr="006F29B3">
        <w:t xml:space="preserve"> SP</w:t>
      </w:r>
      <w:r w:rsidR="00CE68A7">
        <w:t>OSÓB</w:t>
      </w:r>
      <w:r w:rsidRPr="006F29B3">
        <w:t xml:space="preserve"> O</w:t>
      </w:r>
      <w:r w:rsidR="00CE68A7">
        <w:t>BLICZANIA</w:t>
      </w:r>
      <w:r w:rsidRPr="006F29B3">
        <w:t xml:space="preserve"> MINIMALNEGO R</w:t>
      </w:r>
      <w:r w:rsidR="00CE68A7">
        <w:t>OCZNEGO POZIOMU ZBIERANIA ZUŻYTEGO SPRZĘTU, Z WYJĄTKIEM PANELI FOTOWOLTAICZNYCH</w:t>
      </w:r>
      <w:bookmarkEnd w:id="1"/>
    </w:p>
    <w:p w14:paraId="68AA29B4" w14:textId="77777777" w:rsidR="006F29B3" w:rsidRPr="006F29B3" w:rsidRDefault="006F29B3" w:rsidP="006F29B3"/>
    <w:p w14:paraId="630ECA36" w14:textId="4CCB8CDC" w:rsidR="006F29B3" w:rsidRPr="006F29B3" w:rsidRDefault="006F29B3" w:rsidP="00CE68A7">
      <w:pPr>
        <w:pStyle w:val="NIEARTTEKSTtekstnieartykuowanynppodstprawnarozplubpreambua"/>
      </w:pPr>
      <w:r w:rsidRPr="006F29B3">
        <w:t>Minimalny roczny poziom zbierania zużytego sprzętu oblicza się odrębnie dla każdej grupy sprzętu, z</w:t>
      </w:r>
      <w:r w:rsidR="00CE68A7">
        <w:t xml:space="preserve"> </w:t>
      </w:r>
      <w:r w:rsidRPr="006F29B3">
        <w:t xml:space="preserve">którego powstał ten zużyty sprzęt, przy czym w grupie 4 nie uwzględnia się masy paneli fotowoltaicznych. </w:t>
      </w:r>
    </w:p>
    <w:p w14:paraId="49706211" w14:textId="77777777" w:rsidR="006F29B3" w:rsidRPr="006F29B3" w:rsidRDefault="006F29B3" w:rsidP="00CE68A7">
      <w:pPr>
        <w:pStyle w:val="NIEARTTEKSTtekstnieartykuowanynppodstprawnarozplubpreambua"/>
      </w:pPr>
      <w:r w:rsidRPr="006F29B3">
        <w:t>Minimalny roczny poziom zbierania zużytego sprzętu oblicza się według wzoru:</w:t>
      </w:r>
    </w:p>
    <w:p w14:paraId="776F07F4" w14:textId="77777777" w:rsidR="006F29B3" w:rsidRPr="006F29B3" w:rsidRDefault="006F29B3" w:rsidP="006F29B3"/>
    <w:p w14:paraId="79911D6A" w14:textId="0CCFFE28" w:rsidR="006F29B3" w:rsidRPr="00CE68A7" w:rsidRDefault="006F29B3" w:rsidP="00CE68A7">
      <w:pPr>
        <w:pStyle w:val="WMATFIZCHEMwzrmatfizlubchem"/>
      </w:pPr>
      <m:oMathPara>
        <m:oMath>
          <m:r>
            <m:rPr>
              <m:sty m:val="p"/>
            </m:rPr>
            <w:rPr>
              <w:rFonts w:ascii="Cambria Math" w:hAnsi="Cambria Math"/>
            </w:rPr>
            <m:t>Pz=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Mz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Mw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x 100</m:t>
          </m:r>
        </m:oMath>
      </m:oMathPara>
    </w:p>
    <w:p w14:paraId="4F225C6D" w14:textId="77777777" w:rsidR="006F29B3" w:rsidRPr="006F29B3" w:rsidRDefault="006F29B3" w:rsidP="006F29B3"/>
    <w:p w14:paraId="7440913E" w14:textId="77777777" w:rsidR="006F29B3" w:rsidRPr="006F29B3" w:rsidRDefault="006F29B3" w:rsidP="00CE68A7">
      <w:pPr>
        <w:pStyle w:val="LEGWMATFIZCHEMlegendawzorumatfizlubchem"/>
      </w:pPr>
      <w:r w:rsidRPr="006F29B3">
        <w:t>gdzie:</w:t>
      </w:r>
    </w:p>
    <w:p w14:paraId="6C10FAF2" w14:textId="77777777" w:rsidR="006F29B3" w:rsidRPr="006F29B3" w:rsidRDefault="006F29B3" w:rsidP="00CE68A7">
      <w:pPr>
        <w:pStyle w:val="LEGWMATFIZCHEMlegendawzorumatfizlubchem"/>
      </w:pPr>
      <w:proofErr w:type="spellStart"/>
      <w:r w:rsidRPr="006F29B3">
        <w:t>Pz</w:t>
      </w:r>
      <w:proofErr w:type="spellEnd"/>
      <w:r w:rsidRPr="006F29B3">
        <w:t xml:space="preserve"> </w:t>
      </w:r>
      <w:r w:rsidRPr="006F29B3">
        <w:tab/>
        <w:t xml:space="preserve">– </w:t>
      </w:r>
      <w:r w:rsidRPr="006F29B3">
        <w:tab/>
        <w:t>oznacza minimalny roczny poziom zbierania zużytego sprzętu [%],</w:t>
      </w:r>
    </w:p>
    <w:p w14:paraId="627806D4" w14:textId="4C8C3453" w:rsidR="006F29B3" w:rsidRPr="006F29B3" w:rsidRDefault="006F29B3" w:rsidP="00CE68A7">
      <w:pPr>
        <w:pStyle w:val="LEGWMATFIZCHEMlegendawzorumatfizlubchem"/>
      </w:pPr>
      <w:proofErr w:type="spellStart"/>
      <w:r w:rsidRPr="006F29B3">
        <w:t>Mz</w:t>
      </w:r>
      <w:proofErr w:type="spellEnd"/>
      <w:r w:rsidRPr="006F29B3">
        <w:t xml:space="preserve"> </w:t>
      </w:r>
      <w:r w:rsidRPr="006F29B3">
        <w:tab/>
        <w:t xml:space="preserve">– </w:t>
      </w:r>
      <w:r w:rsidRPr="006F29B3">
        <w:tab/>
        <w:t xml:space="preserve">oznacza masę zebranego zużytego sprzętu w danym roku kalendarzowym na terytorium kraju, powstałego ze sprzętu wprowadzonego do obrotu w danej grupie sprzętu [Mg], przy czym w grupie 4 nie uwzględnia się masy </w:t>
      </w:r>
      <w:r w:rsidR="00EA32BE">
        <w:t xml:space="preserve">zebranych </w:t>
      </w:r>
      <w:r w:rsidRPr="006F29B3">
        <w:t>paneli fotowoltaicznych</w:t>
      </w:r>
      <w:r w:rsidR="008F5C8F">
        <w:t>,</w:t>
      </w:r>
      <w:r w:rsidRPr="006F29B3">
        <w:t xml:space="preserve"> </w:t>
      </w:r>
    </w:p>
    <w:p w14:paraId="31AAE907" w14:textId="387033F3" w:rsidR="006F29B3" w:rsidRPr="006F29B3" w:rsidRDefault="006F29B3" w:rsidP="00CE68A7">
      <w:pPr>
        <w:pStyle w:val="LEGWMATFIZCHEMlegendawzorumatfizlubchem"/>
      </w:pPr>
      <w:proofErr w:type="spellStart"/>
      <w:r w:rsidRPr="006F29B3">
        <w:t>Mw</w:t>
      </w:r>
      <w:proofErr w:type="spellEnd"/>
      <w:r w:rsidRPr="006F29B3">
        <w:tab/>
        <w:t xml:space="preserve">– </w:t>
      </w:r>
      <w:r w:rsidRPr="006F29B3">
        <w:tab/>
        <w:t>oznacza średnioroczną masę sprzętu wprowadzonego do obrotu w danej grupie sprzętu [</w:t>
      </w:r>
      <w:r w:rsidR="00A16DA1">
        <w:t>M</w:t>
      </w:r>
      <w:r w:rsidRPr="006F29B3">
        <w:t>g], obliczaną zgodnie ze wzorem:</w:t>
      </w:r>
    </w:p>
    <w:p w14:paraId="04BA8E9C" w14:textId="77777777" w:rsidR="006F29B3" w:rsidRPr="006F29B3" w:rsidRDefault="006F29B3" w:rsidP="006F29B3"/>
    <w:p w14:paraId="03FD9AB7" w14:textId="5180B97E" w:rsidR="006F29B3" w:rsidRPr="006F29B3" w:rsidRDefault="006F29B3" w:rsidP="006F29B3">
      <m:oMathPara>
        <m:oMath>
          <m:r>
            <m:rPr>
              <m:sty m:val="p"/>
            </m:rPr>
            <w:rPr>
              <w:rFonts w:ascii="Cambria Math" w:hAnsi="Cambria Math"/>
            </w:rPr>
            <m:t>Mw=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R1+R2+R3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</m:t>
          </m:r>
        </m:oMath>
      </m:oMathPara>
    </w:p>
    <w:p w14:paraId="3325201E" w14:textId="77777777" w:rsidR="006F29B3" w:rsidRPr="006F29B3" w:rsidRDefault="006F29B3" w:rsidP="00CE68A7">
      <w:pPr>
        <w:pStyle w:val="LEGWMATFIZCHEMlegendawzorumatfizlubchem"/>
      </w:pPr>
      <w:r w:rsidRPr="006F29B3">
        <w:t>gdzie:</w:t>
      </w:r>
    </w:p>
    <w:p w14:paraId="1311447E" w14:textId="41AC96F1" w:rsidR="00692107" w:rsidRPr="00AB3922" w:rsidRDefault="006F29B3" w:rsidP="00AB3922">
      <w:pPr>
        <w:pStyle w:val="LEGWMATFIZCHEMlegendawzorumatfizlubchem"/>
      </w:pPr>
      <w:r w:rsidRPr="00AB3922">
        <w:t xml:space="preserve">R1, R2, R3 – </w:t>
      </w:r>
      <w:r w:rsidR="008F5C8F">
        <w:t xml:space="preserve">oznaczają </w:t>
      </w:r>
      <w:r w:rsidRPr="00AB3922">
        <w:t>mas</w:t>
      </w:r>
      <w:r w:rsidR="008F5C8F">
        <w:t>ę</w:t>
      </w:r>
      <w:r w:rsidRPr="00AB3922">
        <w:t xml:space="preserve"> sprzętu wprowadzonego do obrotu w danej grupie sprzętu</w:t>
      </w:r>
      <w:r w:rsidR="000443C3" w:rsidRPr="00AB3922">
        <w:t xml:space="preserve"> </w:t>
      </w:r>
      <w:r w:rsidRPr="00AB3922">
        <w:t>w</w:t>
      </w:r>
      <w:r w:rsidR="0056054A" w:rsidRPr="00AB3922">
        <w:t> </w:t>
      </w:r>
      <w:r w:rsidRPr="00AB3922">
        <w:t>poszczególnych 3 latach poprzedzających dany rok [Mg]</w:t>
      </w:r>
      <w:r w:rsidR="008F5C8F">
        <w:t xml:space="preserve">; przy czym </w:t>
      </w:r>
      <w:r w:rsidR="00EA32BE">
        <w:t>w</w:t>
      </w:r>
      <w:r w:rsidRPr="00AB3922">
        <w:t xml:space="preserve"> grupie 4 nie uwzględnia się masy </w:t>
      </w:r>
      <w:r w:rsidR="00EA32BE">
        <w:t xml:space="preserve">wprowadzonych do obrotu </w:t>
      </w:r>
      <w:r w:rsidRPr="00AB3922">
        <w:t>paneli fotowoltaicznych</w:t>
      </w:r>
      <w:r w:rsidR="00EA32BE">
        <w:t>; j</w:t>
      </w:r>
      <w:r w:rsidR="00692107" w:rsidRPr="00AB3922">
        <w:t xml:space="preserve">eżeli sprzęt w danej grupie sprzętu wprowadzany był krócej niż przez trzy </w:t>
      </w:r>
      <w:r w:rsidR="00692107" w:rsidRPr="00AB3922">
        <w:lastRenderedPageBreak/>
        <w:t>ostatnie lata, średnioroczną masę sprzętu wprowadzonego do obrotu w danej grupie sprzętu oblicza się odpowiednio za 2 poprzednie lata kalendarzowe lub za poprzedni rok kalendarzowy, w których nastąpiło wprowadzenie do obrotu sprzętu</w:t>
      </w:r>
      <w:r w:rsidR="008F5C8F">
        <w:t>; j</w:t>
      </w:r>
      <w:r w:rsidR="00692107" w:rsidRPr="00AB3922">
        <w:t xml:space="preserve">eżeli dany rok jest pierwszym rokiem wprowadzania sprzętu, wówczas średnioroczna masa sprzętu wprowadzonego do obrotu w danej grupie sprzętu odpowiada masie sprzętu wprowadzonej w danym roku. </w:t>
      </w:r>
    </w:p>
    <w:p w14:paraId="043433B6" w14:textId="77777777" w:rsidR="006F29B3" w:rsidRPr="006F29B3" w:rsidRDefault="006F29B3" w:rsidP="006F29B3"/>
    <w:p w14:paraId="25EA2042" w14:textId="3A27D0EC" w:rsidR="006F29B3" w:rsidRPr="006F29B3" w:rsidRDefault="006F29B3" w:rsidP="00B15630">
      <w:pPr>
        <w:pStyle w:val="OZNZACZNIKAwskazanienrzacznika"/>
      </w:pPr>
      <w:r w:rsidRPr="006F29B3">
        <w:br w:type="column"/>
      </w:r>
      <w:r w:rsidRPr="006F29B3">
        <w:lastRenderedPageBreak/>
        <w:t xml:space="preserve">Załącznik nr 2 </w:t>
      </w:r>
    </w:p>
    <w:p w14:paraId="21E43C2D" w14:textId="6EDBF90E" w:rsidR="006F29B3" w:rsidRPr="006F29B3" w:rsidRDefault="006F29B3" w:rsidP="00B15630">
      <w:pPr>
        <w:pStyle w:val="TYTUAKTUprzedmiotregulacjiustawylubrozporzdzenia"/>
      </w:pPr>
      <w:r w:rsidRPr="006F29B3">
        <w:t xml:space="preserve">SZCZEGÓŁOWY SPOSÓB OBLICZANIA MINIMALNEGO ROCZNEGO POZIOMU ZBIERANIA ZUŻYTEGO SPRZĘTU DLA PANELI FOTOWOLTAICZNYCH </w:t>
      </w:r>
    </w:p>
    <w:p w14:paraId="4BE546AA" w14:textId="77777777" w:rsidR="006F29B3" w:rsidRPr="006F29B3" w:rsidRDefault="006F29B3" w:rsidP="006F29B3"/>
    <w:p w14:paraId="35D4CA11" w14:textId="6D068672" w:rsidR="006F29B3" w:rsidRPr="006F29B3" w:rsidRDefault="006F29B3" w:rsidP="00B15630">
      <w:pPr>
        <w:pStyle w:val="NIEARTTEKSTtekstnieartykuowanynppodstprawnarozplubpreambua"/>
      </w:pPr>
      <w:r w:rsidRPr="006F29B3">
        <w:t>Minimalny roczny poziom zbierania zużytego sprzętu dla paneli fotowoltaicznych oblicza się według wzoru</w:t>
      </w:r>
      <w:r w:rsidR="00CE68A7">
        <w:t>:</w:t>
      </w:r>
    </w:p>
    <w:p w14:paraId="3F58ADA4" w14:textId="77777777" w:rsidR="006F29B3" w:rsidRPr="006F29B3" w:rsidRDefault="006F29B3" w:rsidP="006F29B3"/>
    <w:p w14:paraId="480A40A6" w14:textId="5D1B0BD6" w:rsidR="006F29B3" w:rsidRPr="006F29B3" w:rsidRDefault="006F29B3" w:rsidP="006F29B3">
      <m:oMathPara>
        <m:oMath>
          <m:r>
            <m:rPr>
              <m:sty m:val="p"/>
            </m:rPr>
            <w:rPr>
              <w:rFonts w:ascii="Cambria Math" w:hAnsi="Cambria Math"/>
            </w:rPr>
            <m:t>Pzpv=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Mzpv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Mgpv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x 100</m:t>
          </m:r>
        </m:oMath>
      </m:oMathPara>
    </w:p>
    <w:p w14:paraId="4C5EF280" w14:textId="77777777" w:rsidR="006F29B3" w:rsidRPr="006F29B3" w:rsidRDefault="006F29B3" w:rsidP="006F29B3"/>
    <w:p w14:paraId="7189FC4D" w14:textId="77777777" w:rsidR="006F29B3" w:rsidRPr="006F29B3" w:rsidRDefault="006F29B3" w:rsidP="00B15630">
      <w:pPr>
        <w:pStyle w:val="LEGWMATFIZCHEMlegendawzorumatfizlubchem"/>
      </w:pPr>
      <w:r w:rsidRPr="006F29B3">
        <w:t>gdzie:</w:t>
      </w:r>
    </w:p>
    <w:p w14:paraId="55A11413" w14:textId="3AC46BD2" w:rsidR="006F29B3" w:rsidRPr="006F29B3" w:rsidRDefault="006F29B3" w:rsidP="00B15630">
      <w:pPr>
        <w:pStyle w:val="LEGWMATFIZCHEMlegendawzorumatfizlubchem"/>
      </w:pPr>
      <w:proofErr w:type="spellStart"/>
      <w:r w:rsidRPr="006F29B3">
        <w:t>Pz</w:t>
      </w:r>
      <w:r w:rsidR="000556D2">
        <w:t>p</w:t>
      </w:r>
      <w:r w:rsidR="006504D3">
        <w:t>v</w:t>
      </w:r>
      <w:proofErr w:type="spellEnd"/>
      <w:r w:rsidRPr="006F29B3">
        <w:tab/>
        <w:t xml:space="preserve">– </w:t>
      </w:r>
      <w:r w:rsidRPr="006F29B3">
        <w:tab/>
        <w:t>oznacza minimalny roczny poziom zbierania zużytego sprzętu</w:t>
      </w:r>
      <w:r w:rsidR="008F5C8F">
        <w:t xml:space="preserve"> dla paneli fotowoltaicznych</w:t>
      </w:r>
      <w:r w:rsidRPr="006F29B3">
        <w:t xml:space="preserve"> [%],</w:t>
      </w:r>
    </w:p>
    <w:p w14:paraId="1F8C11B8" w14:textId="7EC02473" w:rsidR="006F29B3" w:rsidRPr="006F29B3" w:rsidRDefault="006F29B3" w:rsidP="00B15630">
      <w:pPr>
        <w:pStyle w:val="LEGWMATFIZCHEMlegendawzorumatfizlubchem"/>
      </w:pPr>
      <w:proofErr w:type="spellStart"/>
      <w:r w:rsidRPr="006F29B3">
        <w:t>Mz</w:t>
      </w:r>
      <w:r w:rsidR="00696933">
        <w:t>pv</w:t>
      </w:r>
      <w:proofErr w:type="spellEnd"/>
      <w:r w:rsidRPr="006F29B3">
        <w:tab/>
        <w:t xml:space="preserve">– </w:t>
      </w:r>
      <w:r w:rsidRPr="006F29B3">
        <w:tab/>
        <w:t>oznacza masę zebranego zużytego sprzętu w danym roku kalendarzowym powstałego z paneli fotowoltaicznych [Mg],</w:t>
      </w:r>
    </w:p>
    <w:p w14:paraId="5B907A23" w14:textId="29A1819E" w:rsidR="006F29B3" w:rsidRPr="006F29B3" w:rsidRDefault="006F29B3" w:rsidP="00B15630">
      <w:pPr>
        <w:pStyle w:val="LEGWMATFIZCHEMlegendawzorumatfizlubchem"/>
      </w:pPr>
      <w:proofErr w:type="spellStart"/>
      <w:r w:rsidRPr="006F29B3">
        <w:t>Mg</w:t>
      </w:r>
      <w:r w:rsidR="00696933">
        <w:t>pv</w:t>
      </w:r>
      <w:proofErr w:type="spellEnd"/>
      <w:r w:rsidRPr="006F29B3">
        <w:tab/>
        <w:t xml:space="preserve">– </w:t>
      </w:r>
      <w:r w:rsidRPr="006F29B3">
        <w:tab/>
        <w:t xml:space="preserve">oznacza masę zużytego sprzętu wytworzonego z paneli fotowoltaicznych na terytorium kraju [Mg] w danym roku sprawozdawczym (n), zgodnie ze wzorem: </w:t>
      </w:r>
    </w:p>
    <w:p w14:paraId="50AA76B1" w14:textId="77777777" w:rsidR="006F29B3" w:rsidRPr="006F29B3" w:rsidRDefault="006F29B3" w:rsidP="006F29B3"/>
    <w:p w14:paraId="3698464F" w14:textId="564F6E78" w:rsidR="006F29B3" w:rsidRPr="006F29B3" w:rsidRDefault="006F29B3" w:rsidP="00B15630">
      <w:pPr>
        <w:pStyle w:val="WMATFIZCHEMwzrmatfizlubchem"/>
      </w:pPr>
      <w:proofErr w:type="spellStart"/>
      <w:r w:rsidRPr="006F29B3">
        <w:t>Mg</w:t>
      </w:r>
      <w:r w:rsidR="004F640A">
        <w:t>pv</w:t>
      </w:r>
      <w:proofErr w:type="spellEnd"/>
      <w:r w:rsidR="00B15630">
        <w:t xml:space="preserve"> </w:t>
      </w:r>
      <w:r w:rsidRPr="006F29B3">
        <w:t>= (R</w:t>
      </w:r>
      <w:r w:rsidRPr="00A16DA1">
        <w:rPr>
          <w:rStyle w:val="IDindeksdolny"/>
        </w:rPr>
        <w:t>2019</w:t>
      </w:r>
      <w:r w:rsidRPr="006F29B3">
        <w:t>+R</w:t>
      </w:r>
      <w:r w:rsidRPr="00A16DA1">
        <w:rPr>
          <w:rStyle w:val="IDindeksdolny"/>
        </w:rPr>
        <w:t>2020</w:t>
      </w:r>
      <w:r w:rsidRPr="006F29B3">
        <w:t>+…+R</w:t>
      </w:r>
      <w:r w:rsidRPr="00A16DA1">
        <w:rPr>
          <w:rStyle w:val="IDindeksdolny"/>
        </w:rPr>
        <w:t>n</w:t>
      </w:r>
      <w:r w:rsidRPr="006F29B3">
        <w:t>)×α</w:t>
      </w:r>
      <w:r w:rsidRPr="005103B2">
        <w:rPr>
          <w:rStyle w:val="IDindeksdolny"/>
        </w:rPr>
        <w:t>n</w:t>
      </w:r>
    </w:p>
    <w:p w14:paraId="0ACE0EA8" w14:textId="77777777" w:rsidR="006F29B3" w:rsidRPr="006F29B3" w:rsidRDefault="006F29B3" w:rsidP="006F29B3"/>
    <w:p w14:paraId="1E150139" w14:textId="77777777" w:rsidR="006F29B3" w:rsidRPr="006F29B3" w:rsidRDefault="006F29B3" w:rsidP="00B15630">
      <w:pPr>
        <w:pStyle w:val="LEGWMATFIZCHEMlegendawzorumatfizlubchem"/>
      </w:pPr>
      <w:r w:rsidRPr="006F29B3">
        <w:t>gdzie:</w:t>
      </w:r>
    </w:p>
    <w:p w14:paraId="26DCB868" w14:textId="105CFE0F" w:rsidR="006F29B3" w:rsidRPr="006F29B3" w:rsidRDefault="006F29B3" w:rsidP="00B15630">
      <w:pPr>
        <w:pStyle w:val="LEGWMATFIZCHEMlegendawzorumatfizlubchem"/>
      </w:pPr>
      <w:r w:rsidRPr="006F29B3">
        <w:t>R</w:t>
      </w:r>
      <w:r w:rsidR="00B15630">
        <w:tab/>
      </w:r>
      <w:r w:rsidRPr="006F29B3">
        <w:t>–</w:t>
      </w:r>
      <w:r w:rsidR="00B15630">
        <w:tab/>
      </w:r>
      <w:r w:rsidR="008F5C8F">
        <w:t xml:space="preserve">oznacza </w:t>
      </w:r>
      <w:r w:rsidRPr="006F29B3">
        <w:t>mas</w:t>
      </w:r>
      <w:r w:rsidR="008F5C8F">
        <w:t>ę</w:t>
      </w:r>
      <w:r w:rsidRPr="006F29B3">
        <w:t xml:space="preserve"> paneli fotowoltaicznych wprowadzonych do obrotu w roku, na jaki wskazuje indeks, np.: R</w:t>
      </w:r>
      <w:r w:rsidRPr="00A16DA1">
        <w:rPr>
          <w:rStyle w:val="IDPindeksdolnyipogrubienie"/>
        </w:rPr>
        <w:t>2019</w:t>
      </w:r>
      <w:r w:rsidRPr="006F29B3">
        <w:t xml:space="preserve">  - masa paneli fotowoltaicznych wprowadzonych do obrotu w roku 2019</w:t>
      </w:r>
      <w:r w:rsidR="001C4513">
        <w:t>;</w:t>
      </w:r>
      <w:r w:rsidRPr="006F29B3">
        <w:t xml:space="preserve"> </w:t>
      </w:r>
      <w:r w:rsidR="001C4513">
        <w:t>d</w:t>
      </w:r>
      <w:r w:rsidRPr="006F29B3">
        <w:t xml:space="preserve">la lat, w którym nie nastąpiło wprowadzenie do obrotu R=0. </w:t>
      </w:r>
    </w:p>
    <w:p w14:paraId="7C9B394E" w14:textId="090199F2" w:rsidR="006F29B3" w:rsidRPr="006F29B3" w:rsidRDefault="00FC17BD" w:rsidP="00B15630">
      <w:pPr>
        <w:pStyle w:val="LEGWMATFIZCHEMlegendawzorumatfizlubchem"/>
      </w:pPr>
      <w:r>
        <w:t>n</w:t>
      </w:r>
      <w:r w:rsidR="00B15630">
        <w:tab/>
      </w:r>
      <w:bookmarkStart w:id="2" w:name="_Hlk108427589"/>
      <w:r w:rsidR="006F29B3" w:rsidRPr="006F29B3">
        <w:t>–</w:t>
      </w:r>
      <w:bookmarkEnd w:id="2"/>
      <w:r w:rsidR="00B15630">
        <w:tab/>
      </w:r>
      <w:r w:rsidR="006F29B3" w:rsidRPr="006F29B3">
        <w:t>rok sprawozdawczy, to jest rok, dla którego dokonuje się obliczeń,</w:t>
      </w:r>
    </w:p>
    <w:p w14:paraId="69F26922" w14:textId="678B0E04" w:rsidR="006F29B3" w:rsidRPr="006F29B3" w:rsidRDefault="00FC17BD" w:rsidP="00B15630">
      <w:pPr>
        <w:pStyle w:val="LEGWMATFIZCHEMlegendawzorumatfizlubchem"/>
      </w:pPr>
      <w:r w:rsidRPr="006F29B3">
        <w:t>α</w:t>
      </w:r>
      <w:r w:rsidR="006F29B3" w:rsidRPr="00A16DA1">
        <w:rPr>
          <w:rStyle w:val="IDindeksdolny"/>
        </w:rPr>
        <w:t>n</w:t>
      </w:r>
      <w:r w:rsidR="00B15630">
        <w:tab/>
      </w:r>
      <w:r w:rsidR="000443C3" w:rsidRPr="000443C3">
        <w:t>–</w:t>
      </w:r>
      <w:r w:rsidR="000443C3">
        <w:t xml:space="preserve"> </w:t>
      </w:r>
      <w:r w:rsidR="006F29B3" w:rsidRPr="006F29B3">
        <w:t>współczynnik dla danego roku sprawozdawczego (n), który wynosi odpowiednio:</w:t>
      </w:r>
    </w:p>
    <w:p w14:paraId="13B82AAD" w14:textId="43C9AAAB" w:rsidR="006F29B3" w:rsidRPr="006F29B3" w:rsidRDefault="006F29B3" w:rsidP="00B15630">
      <w:pPr>
        <w:pStyle w:val="LEGWMATFIZCHEMlegendawzorumatfizlubchem"/>
      </w:pPr>
      <w:bookmarkStart w:id="3" w:name="_Hlk109655049"/>
      <w:r w:rsidRPr="006F29B3">
        <w:t>α</w:t>
      </w:r>
      <w:bookmarkEnd w:id="3"/>
      <w:r w:rsidRPr="00A33DC4">
        <w:rPr>
          <w:rStyle w:val="IDindeksdolny"/>
        </w:rPr>
        <w:t>2022</w:t>
      </w:r>
      <w:r w:rsidR="00B15630">
        <w:tab/>
      </w:r>
      <w:r w:rsidR="000443C3" w:rsidRPr="000443C3">
        <w:t>–</w:t>
      </w:r>
      <w:r w:rsidR="00B15630">
        <w:tab/>
      </w:r>
      <w:r w:rsidRPr="006F29B3">
        <w:t>0,0005</w:t>
      </w:r>
      <w:r w:rsidR="00470B4F">
        <w:t>,</w:t>
      </w:r>
    </w:p>
    <w:p w14:paraId="1B49E2DA" w14:textId="2AA53A03" w:rsidR="006F29B3" w:rsidRPr="006F29B3" w:rsidRDefault="006F29B3" w:rsidP="00B15630">
      <w:pPr>
        <w:pStyle w:val="LEGWMATFIZCHEMlegendawzorumatfizlubchem"/>
      </w:pPr>
      <w:r w:rsidRPr="006F29B3">
        <w:t>α</w:t>
      </w:r>
      <w:r w:rsidRPr="005103B2">
        <w:rPr>
          <w:rStyle w:val="IDindeksdolny"/>
        </w:rPr>
        <w:t>2023</w:t>
      </w:r>
      <w:r w:rsidR="00B15630">
        <w:tab/>
      </w:r>
      <w:r w:rsidR="000443C3" w:rsidRPr="000443C3">
        <w:t>–</w:t>
      </w:r>
      <w:r w:rsidR="00B15630">
        <w:tab/>
      </w:r>
      <w:r w:rsidRPr="006F29B3">
        <w:t>0,001</w:t>
      </w:r>
      <w:r w:rsidR="00470B4F">
        <w:t>,</w:t>
      </w:r>
    </w:p>
    <w:p w14:paraId="7C907AEA" w14:textId="1FAF6167" w:rsidR="006F29B3" w:rsidRPr="006F29B3" w:rsidRDefault="006F29B3" w:rsidP="00B15630">
      <w:pPr>
        <w:pStyle w:val="LEGWMATFIZCHEMlegendawzorumatfizlubchem"/>
      </w:pPr>
      <w:r w:rsidRPr="006F29B3">
        <w:t>α</w:t>
      </w:r>
      <w:r w:rsidRPr="005103B2">
        <w:rPr>
          <w:rStyle w:val="IDindeksdolny"/>
        </w:rPr>
        <w:t>2024</w:t>
      </w:r>
      <w:r w:rsidR="00B15630">
        <w:tab/>
      </w:r>
      <w:r w:rsidR="000443C3" w:rsidRPr="000443C3">
        <w:t>–</w:t>
      </w:r>
      <w:r w:rsidR="00B15630">
        <w:tab/>
      </w:r>
      <w:r w:rsidRPr="006F29B3">
        <w:t>0,0015</w:t>
      </w:r>
      <w:r w:rsidR="00470B4F">
        <w:t>,</w:t>
      </w:r>
    </w:p>
    <w:p w14:paraId="427B5CD5" w14:textId="4F64EDDC" w:rsidR="00261A16" w:rsidRPr="00737F6A" w:rsidRDefault="006F29B3" w:rsidP="00B15630">
      <w:pPr>
        <w:pStyle w:val="LEGWMATFIZCHEMlegendawzorumatfizlubchem"/>
      </w:pPr>
      <w:r w:rsidRPr="006F29B3">
        <w:lastRenderedPageBreak/>
        <w:t>α</w:t>
      </w:r>
      <w:r w:rsidRPr="005103B2">
        <w:rPr>
          <w:rStyle w:val="IDindeksdolny"/>
        </w:rPr>
        <w:t>2025</w:t>
      </w:r>
      <w:r w:rsidR="00A075F8">
        <w:t xml:space="preserve"> i lata następne</w:t>
      </w:r>
      <w:r w:rsidR="00B15630">
        <w:tab/>
      </w:r>
      <w:r w:rsidR="000443C3" w:rsidRPr="000443C3">
        <w:t>–</w:t>
      </w:r>
      <w:r w:rsidR="00B15630">
        <w:tab/>
      </w:r>
      <w:r w:rsidRPr="006F29B3">
        <w:t>0,002</w:t>
      </w:r>
      <w:r w:rsidR="004A438A">
        <w:t>.</w:t>
      </w:r>
    </w:p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FAC72" w14:textId="77777777" w:rsidR="009021EE" w:rsidRDefault="009021EE">
      <w:r>
        <w:separator/>
      </w:r>
    </w:p>
  </w:endnote>
  <w:endnote w:type="continuationSeparator" w:id="0">
    <w:p w14:paraId="5F7D9AC6" w14:textId="77777777" w:rsidR="009021EE" w:rsidRDefault="0090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1D586" w14:textId="77777777" w:rsidR="009021EE" w:rsidRDefault="009021EE">
      <w:r>
        <w:separator/>
      </w:r>
    </w:p>
  </w:footnote>
  <w:footnote w:type="continuationSeparator" w:id="0">
    <w:p w14:paraId="2039F8CB" w14:textId="77777777" w:rsidR="009021EE" w:rsidRDefault="009021EE">
      <w:r>
        <w:continuationSeparator/>
      </w:r>
    </w:p>
  </w:footnote>
  <w:footnote w:id="1">
    <w:p w14:paraId="6F51B2DB" w14:textId="1F645405" w:rsidR="006F29B3" w:rsidRPr="006F29B3" w:rsidRDefault="006F29B3" w:rsidP="006F29B3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354FF3">
        <w:t xml:space="preserve">Minister Klimatu </w:t>
      </w:r>
      <w:r>
        <w:t xml:space="preserve">i Środowiska </w:t>
      </w:r>
      <w:r w:rsidRPr="00354FF3">
        <w:t>kieruje działem adm</w:t>
      </w:r>
      <w:r>
        <w:t>inistracji rządowej – klimat,</w:t>
      </w:r>
      <w:r w:rsidRPr="00354FF3">
        <w:t xml:space="preserve"> na podstawie § 1 ust. 2</w:t>
      </w:r>
      <w:r>
        <w:t xml:space="preserve"> pkt 2 </w:t>
      </w:r>
      <w:r w:rsidRPr="00354FF3">
        <w:t xml:space="preserve">rozporządzenia Prezesa Rady Ministrów z dnia </w:t>
      </w:r>
      <w:r>
        <w:t>27 października</w:t>
      </w:r>
      <w:r w:rsidRPr="00FD20AE">
        <w:t xml:space="preserve"> 202</w:t>
      </w:r>
      <w:r>
        <w:t>1</w:t>
      </w:r>
      <w:r w:rsidRPr="00FD20AE">
        <w:t xml:space="preserve"> r.</w:t>
      </w:r>
      <w:r w:rsidRPr="00354FF3">
        <w:t xml:space="preserve"> w sprawie szczegółowego zakresu działania Ministra Klimatu </w:t>
      </w:r>
      <w:r>
        <w:t xml:space="preserve">i Środowiska </w:t>
      </w:r>
      <w:r w:rsidRPr="00354FF3">
        <w:t xml:space="preserve">(Dz. U. poz. </w:t>
      </w:r>
      <w:r>
        <w:t>1949</w:t>
      </w:r>
      <w:r w:rsidRPr="00354FF3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274FC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93464646">
    <w:abstractNumId w:val="23"/>
  </w:num>
  <w:num w:numId="2" w16cid:durableId="2068793127">
    <w:abstractNumId w:val="23"/>
  </w:num>
  <w:num w:numId="3" w16cid:durableId="779689963">
    <w:abstractNumId w:val="18"/>
  </w:num>
  <w:num w:numId="4" w16cid:durableId="1709723600">
    <w:abstractNumId w:val="18"/>
  </w:num>
  <w:num w:numId="5" w16cid:durableId="1199078548">
    <w:abstractNumId w:val="35"/>
  </w:num>
  <w:num w:numId="6" w16cid:durableId="284580410">
    <w:abstractNumId w:val="31"/>
  </w:num>
  <w:num w:numId="7" w16cid:durableId="2052611035">
    <w:abstractNumId w:val="35"/>
  </w:num>
  <w:num w:numId="8" w16cid:durableId="290791362">
    <w:abstractNumId w:val="31"/>
  </w:num>
  <w:num w:numId="9" w16cid:durableId="1088846382">
    <w:abstractNumId w:val="35"/>
  </w:num>
  <w:num w:numId="10" w16cid:durableId="564337748">
    <w:abstractNumId w:val="31"/>
  </w:num>
  <w:num w:numId="11" w16cid:durableId="729963748">
    <w:abstractNumId w:val="14"/>
  </w:num>
  <w:num w:numId="12" w16cid:durableId="1423264080">
    <w:abstractNumId w:val="10"/>
  </w:num>
  <w:num w:numId="13" w16cid:durableId="1431271596">
    <w:abstractNumId w:val="15"/>
  </w:num>
  <w:num w:numId="14" w16cid:durableId="430200156">
    <w:abstractNumId w:val="26"/>
  </w:num>
  <w:num w:numId="15" w16cid:durableId="2136563177">
    <w:abstractNumId w:val="14"/>
  </w:num>
  <w:num w:numId="16" w16cid:durableId="624888240">
    <w:abstractNumId w:val="16"/>
  </w:num>
  <w:num w:numId="17" w16cid:durableId="1054233590">
    <w:abstractNumId w:val="8"/>
  </w:num>
  <w:num w:numId="18" w16cid:durableId="1397053437">
    <w:abstractNumId w:val="3"/>
  </w:num>
  <w:num w:numId="19" w16cid:durableId="1918783484">
    <w:abstractNumId w:val="2"/>
  </w:num>
  <w:num w:numId="20" w16cid:durableId="932784491">
    <w:abstractNumId w:val="1"/>
  </w:num>
  <w:num w:numId="21" w16cid:durableId="5595097">
    <w:abstractNumId w:val="0"/>
  </w:num>
  <w:num w:numId="22" w16cid:durableId="894506094">
    <w:abstractNumId w:val="9"/>
  </w:num>
  <w:num w:numId="23" w16cid:durableId="2021924685">
    <w:abstractNumId w:val="7"/>
  </w:num>
  <w:num w:numId="24" w16cid:durableId="1186866181">
    <w:abstractNumId w:val="6"/>
  </w:num>
  <w:num w:numId="25" w16cid:durableId="1239098456">
    <w:abstractNumId w:val="5"/>
  </w:num>
  <w:num w:numId="26" w16cid:durableId="267394109">
    <w:abstractNumId w:val="4"/>
  </w:num>
  <w:num w:numId="27" w16cid:durableId="549535570">
    <w:abstractNumId w:val="33"/>
  </w:num>
  <w:num w:numId="28" w16cid:durableId="1272127240">
    <w:abstractNumId w:val="25"/>
  </w:num>
  <w:num w:numId="29" w16cid:durableId="49691815">
    <w:abstractNumId w:val="36"/>
  </w:num>
  <w:num w:numId="30" w16cid:durableId="1779250215">
    <w:abstractNumId w:val="32"/>
  </w:num>
  <w:num w:numId="31" w16cid:durableId="1159006568">
    <w:abstractNumId w:val="19"/>
  </w:num>
  <w:num w:numId="32" w16cid:durableId="1901206523">
    <w:abstractNumId w:val="11"/>
  </w:num>
  <w:num w:numId="33" w16cid:durableId="241178748">
    <w:abstractNumId w:val="30"/>
  </w:num>
  <w:num w:numId="34" w16cid:durableId="1919241244">
    <w:abstractNumId w:val="20"/>
  </w:num>
  <w:num w:numId="35" w16cid:durableId="1260220190">
    <w:abstractNumId w:val="17"/>
  </w:num>
  <w:num w:numId="36" w16cid:durableId="966741144">
    <w:abstractNumId w:val="22"/>
  </w:num>
  <w:num w:numId="37" w16cid:durableId="2126264596">
    <w:abstractNumId w:val="27"/>
  </w:num>
  <w:num w:numId="38" w16cid:durableId="2087459585">
    <w:abstractNumId w:val="24"/>
  </w:num>
  <w:num w:numId="39" w16cid:durableId="472790702">
    <w:abstractNumId w:val="13"/>
  </w:num>
  <w:num w:numId="40" w16cid:durableId="202987497">
    <w:abstractNumId w:val="29"/>
  </w:num>
  <w:num w:numId="41" w16cid:durableId="1017930881">
    <w:abstractNumId w:val="28"/>
  </w:num>
  <w:num w:numId="42" w16cid:durableId="315111166">
    <w:abstractNumId w:val="21"/>
  </w:num>
  <w:num w:numId="43" w16cid:durableId="1741323444">
    <w:abstractNumId w:val="34"/>
  </w:num>
  <w:num w:numId="44" w16cid:durableId="13269348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9B3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43C3"/>
    <w:rsid w:val="00046A75"/>
    <w:rsid w:val="00047312"/>
    <w:rsid w:val="000508BD"/>
    <w:rsid w:val="000517AB"/>
    <w:rsid w:val="0005339C"/>
    <w:rsid w:val="000556D2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516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7509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2EFC"/>
    <w:rsid w:val="001C4513"/>
    <w:rsid w:val="001D1783"/>
    <w:rsid w:val="001D3172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27FD"/>
    <w:rsid w:val="002231EA"/>
    <w:rsid w:val="00223FDF"/>
    <w:rsid w:val="00226AFC"/>
    <w:rsid w:val="002279C0"/>
    <w:rsid w:val="0023626C"/>
    <w:rsid w:val="0023727E"/>
    <w:rsid w:val="00242081"/>
    <w:rsid w:val="00243777"/>
    <w:rsid w:val="002441CD"/>
    <w:rsid w:val="00247E45"/>
    <w:rsid w:val="002501A3"/>
    <w:rsid w:val="0025166C"/>
    <w:rsid w:val="002555D4"/>
    <w:rsid w:val="00261A16"/>
    <w:rsid w:val="00263522"/>
    <w:rsid w:val="00264C15"/>
    <w:rsid w:val="00264EC6"/>
    <w:rsid w:val="00265173"/>
    <w:rsid w:val="00266315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0C71"/>
    <w:rsid w:val="00310FCA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23DB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13B2"/>
    <w:rsid w:val="00462946"/>
    <w:rsid w:val="00463F43"/>
    <w:rsid w:val="00464B94"/>
    <w:rsid w:val="004653A8"/>
    <w:rsid w:val="00465A0B"/>
    <w:rsid w:val="00466D83"/>
    <w:rsid w:val="0047077C"/>
    <w:rsid w:val="00470B05"/>
    <w:rsid w:val="00470B4F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A438A"/>
    <w:rsid w:val="004B00A7"/>
    <w:rsid w:val="004B25E2"/>
    <w:rsid w:val="004B34D7"/>
    <w:rsid w:val="004B3AFA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40A"/>
    <w:rsid w:val="004F695F"/>
    <w:rsid w:val="004F6CA4"/>
    <w:rsid w:val="00500752"/>
    <w:rsid w:val="00501A50"/>
    <w:rsid w:val="0050222D"/>
    <w:rsid w:val="00503AF3"/>
    <w:rsid w:val="0050696D"/>
    <w:rsid w:val="005103B2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54D"/>
    <w:rsid w:val="005479D9"/>
    <w:rsid w:val="005572BD"/>
    <w:rsid w:val="00557A12"/>
    <w:rsid w:val="0056054A"/>
    <w:rsid w:val="00560AC7"/>
    <w:rsid w:val="00561AFB"/>
    <w:rsid w:val="00561FA8"/>
    <w:rsid w:val="005635ED"/>
    <w:rsid w:val="00565253"/>
    <w:rsid w:val="005668CF"/>
    <w:rsid w:val="00570191"/>
    <w:rsid w:val="00570570"/>
    <w:rsid w:val="00572512"/>
    <w:rsid w:val="00572FAD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1C43"/>
    <w:rsid w:val="00595135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178CA"/>
    <w:rsid w:val="00621256"/>
    <w:rsid w:val="00621FCC"/>
    <w:rsid w:val="00622E4B"/>
    <w:rsid w:val="00623EC2"/>
    <w:rsid w:val="006333DA"/>
    <w:rsid w:val="00635134"/>
    <w:rsid w:val="006356E2"/>
    <w:rsid w:val="00642A65"/>
    <w:rsid w:val="00645DCE"/>
    <w:rsid w:val="006465AC"/>
    <w:rsid w:val="006465BF"/>
    <w:rsid w:val="006476F6"/>
    <w:rsid w:val="006504D3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2107"/>
    <w:rsid w:val="006946BB"/>
    <w:rsid w:val="00696933"/>
    <w:rsid w:val="006969FA"/>
    <w:rsid w:val="00696CA4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0945"/>
    <w:rsid w:val="006F2648"/>
    <w:rsid w:val="006F29B3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B4E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A7C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C7372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184B"/>
    <w:rsid w:val="008620DE"/>
    <w:rsid w:val="00866867"/>
    <w:rsid w:val="0087034F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3D3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5C8F"/>
    <w:rsid w:val="008F612A"/>
    <w:rsid w:val="009021EE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131"/>
    <w:rsid w:val="00956812"/>
    <w:rsid w:val="0095719A"/>
    <w:rsid w:val="009623E9"/>
    <w:rsid w:val="00963EEB"/>
    <w:rsid w:val="009648BC"/>
    <w:rsid w:val="00964974"/>
    <w:rsid w:val="00964C2F"/>
    <w:rsid w:val="00965F88"/>
    <w:rsid w:val="00984E03"/>
    <w:rsid w:val="00987E85"/>
    <w:rsid w:val="009949EE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5F8"/>
    <w:rsid w:val="00A079C1"/>
    <w:rsid w:val="00A12520"/>
    <w:rsid w:val="00A130FD"/>
    <w:rsid w:val="00A13D6D"/>
    <w:rsid w:val="00A14769"/>
    <w:rsid w:val="00A16151"/>
    <w:rsid w:val="00A16DA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3DC4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3785"/>
    <w:rsid w:val="00A7436E"/>
    <w:rsid w:val="00A74A40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3922"/>
    <w:rsid w:val="00AB67FC"/>
    <w:rsid w:val="00AC00F2"/>
    <w:rsid w:val="00AC31B5"/>
    <w:rsid w:val="00AC4EA1"/>
    <w:rsid w:val="00AC5381"/>
    <w:rsid w:val="00AC5920"/>
    <w:rsid w:val="00AD0E65"/>
    <w:rsid w:val="00AD2BF2"/>
    <w:rsid w:val="00AD2DA7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5630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DFD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832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D51B7"/>
    <w:rsid w:val="00BE0C44"/>
    <w:rsid w:val="00BE1B8B"/>
    <w:rsid w:val="00BE2A18"/>
    <w:rsid w:val="00BE2C01"/>
    <w:rsid w:val="00BE41EC"/>
    <w:rsid w:val="00BE56FB"/>
    <w:rsid w:val="00BF3DDE"/>
    <w:rsid w:val="00BF6589"/>
    <w:rsid w:val="00BF6662"/>
    <w:rsid w:val="00BF6AB6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0F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1BD2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396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E68A7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4F5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336"/>
    <w:rsid w:val="00DC2C2E"/>
    <w:rsid w:val="00DC4AF0"/>
    <w:rsid w:val="00DC7886"/>
    <w:rsid w:val="00DD02E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2310"/>
    <w:rsid w:val="00E75DDA"/>
    <w:rsid w:val="00E773E8"/>
    <w:rsid w:val="00E83ADD"/>
    <w:rsid w:val="00E84F38"/>
    <w:rsid w:val="00E85623"/>
    <w:rsid w:val="00E8699C"/>
    <w:rsid w:val="00E87441"/>
    <w:rsid w:val="00E91FAE"/>
    <w:rsid w:val="00E96E3F"/>
    <w:rsid w:val="00E978AC"/>
    <w:rsid w:val="00EA270C"/>
    <w:rsid w:val="00EA2AB5"/>
    <w:rsid w:val="00EA32BE"/>
    <w:rsid w:val="00EA4974"/>
    <w:rsid w:val="00EA4A01"/>
    <w:rsid w:val="00EA532E"/>
    <w:rsid w:val="00EB06D9"/>
    <w:rsid w:val="00EB192B"/>
    <w:rsid w:val="00EB19ED"/>
    <w:rsid w:val="00EB1CAB"/>
    <w:rsid w:val="00EB320A"/>
    <w:rsid w:val="00EC0F5A"/>
    <w:rsid w:val="00EC4265"/>
    <w:rsid w:val="00EC4CEB"/>
    <w:rsid w:val="00EC659E"/>
    <w:rsid w:val="00ED2072"/>
    <w:rsid w:val="00ED2AE0"/>
    <w:rsid w:val="00ED5553"/>
    <w:rsid w:val="00ED5E36"/>
    <w:rsid w:val="00ED621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2F3E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96244"/>
    <w:rsid w:val="00FA13C2"/>
    <w:rsid w:val="00FA7F91"/>
    <w:rsid w:val="00FB121C"/>
    <w:rsid w:val="00FB1CDD"/>
    <w:rsid w:val="00FB1FBF"/>
    <w:rsid w:val="00FB2C2F"/>
    <w:rsid w:val="00FB305C"/>
    <w:rsid w:val="00FC17BD"/>
    <w:rsid w:val="00FC2E3D"/>
    <w:rsid w:val="00FC3BDE"/>
    <w:rsid w:val="00FC4B99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212849"/>
  <w15:docId w15:val="{A3370B60-05E8-419F-BEA5-01D12003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6476F6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84B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84B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8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5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arczyk\Desktop\Bartosz%20Barczyk%20Starszy%20specjalista\szablon%20aktu%20prawnego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047E36-43CD-4CD4-B6A6-DE01A0EE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6</Pages>
  <Words>693</Words>
  <Characters>4163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Barczyk Bartosz</dc:creator>
  <cp:lastModifiedBy>Barbara Uklańska</cp:lastModifiedBy>
  <cp:revision>2</cp:revision>
  <cp:lastPrinted>2012-04-23T06:39:00Z</cp:lastPrinted>
  <dcterms:created xsi:type="dcterms:W3CDTF">2022-09-14T08:18:00Z</dcterms:created>
  <dcterms:modified xsi:type="dcterms:W3CDTF">2022-09-14T08:18:00Z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