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57150" w14:textId="77777777" w:rsidR="00032C05" w:rsidRDefault="00032C05" w:rsidP="00032C05">
      <w:pPr>
        <w:spacing w:line="360" w:lineRule="auto"/>
        <w:jc w:val="center"/>
        <w:rPr>
          <w:rFonts w:ascii="Times" w:eastAsia="Times" w:hAnsi="Times" w:cs="Times"/>
          <w:b/>
          <w:bCs/>
          <w:caps/>
          <w:sz w:val="24"/>
          <w:szCs w:val="24"/>
        </w:rPr>
      </w:pPr>
      <w:r w:rsidRPr="6D78D8BF">
        <w:rPr>
          <w:rFonts w:ascii="Times" w:eastAsia="Times" w:hAnsi="Times" w:cs="Times"/>
          <w:b/>
          <w:bCs/>
          <w:caps/>
          <w:sz w:val="24"/>
          <w:szCs w:val="24"/>
        </w:rPr>
        <w:t>ROZPORZĄDZENIE</w:t>
      </w:r>
    </w:p>
    <w:p w14:paraId="4B38CD93" w14:textId="597D5556" w:rsidR="00032C05" w:rsidRDefault="00615EF1" w:rsidP="00032C05">
      <w:pPr>
        <w:spacing w:line="360" w:lineRule="auto"/>
        <w:jc w:val="center"/>
        <w:rPr>
          <w:rFonts w:ascii="Times" w:eastAsia="Times" w:hAnsi="Times" w:cs="Times"/>
          <w:caps/>
          <w:color w:val="0563C1"/>
          <w:sz w:val="24"/>
          <w:szCs w:val="24"/>
          <w:vertAlign w:val="superscript"/>
        </w:rPr>
      </w:pPr>
      <w:r>
        <w:rPr>
          <w:rFonts w:ascii="Times" w:eastAsia="Times" w:hAnsi="Times" w:cs="Times"/>
          <w:b/>
          <w:bCs/>
          <w:caps/>
          <w:sz w:val="24"/>
          <w:szCs w:val="24"/>
        </w:rPr>
        <w:t>Ministra Cyfryzacji</w:t>
      </w:r>
      <w:r w:rsidR="00032C05" w:rsidRPr="622AEA0B">
        <w:rPr>
          <w:rFonts w:ascii="Times" w:eastAsia="Times" w:hAnsi="Times" w:cs="Times"/>
          <w:caps/>
          <w:color w:val="0563C1"/>
          <w:sz w:val="24"/>
          <w:szCs w:val="24"/>
          <w:vertAlign w:val="superscript"/>
        </w:rPr>
        <w:t xml:space="preserve"> [1]</w:t>
      </w:r>
    </w:p>
    <w:p w14:paraId="5D334D21" w14:textId="77777777" w:rsidR="00032C05" w:rsidRDefault="00032C05" w:rsidP="00032C05">
      <w:pPr>
        <w:spacing w:line="360" w:lineRule="auto"/>
        <w:jc w:val="center"/>
        <w:rPr>
          <w:rFonts w:ascii="Times" w:eastAsia="Times" w:hAnsi="Times" w:cs="Times"/>
          <w:sz w:val="24"/>
          <w:szCs w:val="24"/>
        </w:rPr>
      </w:pPr>
      <w:r w:rsidRPr="6D78D8BF">
        <w:rPr>
          <w:rFonts w:ascii="Times" w:eastAsia="Times" w:hAnsi="Times" w:cs="Times"/>
          <w:sz w:val="24"/>
          <w:szCs w:val="24"/>
        </w:rPr>
        <w:t>z dnia ……………. r.</w:t>
      </w:r>
    </w:p>
    <w:p w14:paraId="1422C4D5" w14:textId="7F27CA90" w:rsidR="00032C05" w:rsidRDefault="00032C05" w:rsidP="00032C05">
      <w:pPr>
        <w:spacing w:line="360" w:lineRule="auto"/>
        <w:jc w:val="center"/>
        <w:rPr>
          <w:rFonts w:ascii="Times" w:eastAsia="Times" w:hAnsi="Times" w:cs="Times"/>
          <w:b/>
          <w:bCs/>
          <w:sz w:val="24"/>
          <w:szCs w:val="24"/>
        </w:rPr>
      </w:pPr>
      <w:r w:rsidRPr="6D78D8BF">
        <w:rPr>
          <w:rFonts w:ascii="Times" w:eastAsia="Times" w:hAnsi="Times" w:cs="Times"/>
          <w:b/>
          <w:bCs/>
          <w:sz w:val="24"/>
          <w:szCs w:val="24"/>
        </w:rPr>
        <w:t>w sprawie warunków korzystania z uprawnień w publicznych sieciach telekomunikacyjnych</w:t>
      </w:r>
    </w:p>
    <w:p w14:paraId="14E5CAB1" w14:textId="380CBDD8" w:rsidR="00032C05" w:rsidRDefault="00AC2624" w:rsidP="00032C05">
      <w:pPr>
        <w:spacing w:line="360" w:lineRule="auto"/>
        <w:jc w:val="center"/>
        <w:rPr>
          <w:rFonts w:ascii="Times" w:eastAsia="Times" w:hAnsi="Times" w:cs="Times"/>
          <w:sz w:val="24"/>
          <w:szCs w:val="24"/>
        </w:rPr>
      </w:pPr>
      <w:r w:rsidRPr="00AC2624">
        <w:rPr>
          <w:rFonts w:ascii="Times New Roman" w:hAnsi="Times New Roman" w:cs="Times New Roman"/>
          <w:sz w:val="24"/>
          <w:szCs w:val="24"/>
        </w:rPr>
        <w:t>z</w:t>
      </w:r>
      <w:r>
        <w:t xml:space="preserve"> </w:t>
      </w:r>
      <w:r w:rsidR="00032C05" w:rsidRPr="6D78D8BF">
        <w:rPr>
          <w:rFonts w:ascii="Times" w:eastAsia="Times" w:hAnsi="Times" w:cs="Times"/>
          <w:sz w:val="24"/>
          <w:szCs w:val="24"/>
        </w:rPr>
        <w:t>dnia …</w:t>
      </w:r>
    </w:p>
    <w:p w14:paraId="4E9D9B54" w14:textId="77777777" w:rsidR="00032C05" w:rsidRDefault="00032C05" w:rsidP="00032C05">
      <w:pPr>
        <w:spacing w:line="360" w:lineRule="auto"/>
        <w:ind w:firstLine="510"/>
        <w:jc w:val="both"/>
        <w:rPr>
          <w:rFonts w:ascii="Times" w:eastAsia="Times" w:hAnsi="Times" w:cs="Times"/>
          <w:sz w:val="24"/>
          <w:szCs w:val="24"/>
        </w:rPr>
      </w:pPr>
      <w:r w:rsidRPr="10E20BDD">
        <w:rPr>
          <w:rFonts w:ascii="Times" w:eastAsia="Times" w:hAnsi="Times" w:cs="Times"/>
          <w:sz w:val="24"/>
          <w:szCs w:val="24"/>
        </w:rPr>
        <w:t>Na podstawie art. 290 ustawy z dnia …r. - Prawo komunikacji elektronicznej (Dz. U. z</w:t>
      </w:r>
      <w:r>
        <w:rPr>
          <w:rFonts w:ascii="Times" w:eastAsia="Times" w:hAnsi="Times" w:cs="Times"/>
          <w:sz w:val="24"/>
          <w:szCs w:val="24"/>
        </w:rPr>
        <w:t xml:space="preserve"> …</w:t>
      </w:r>
      <w:r w:rsidRPr="10E20BDD">
        <w:rPr>
          <w:rFonts w:ascii="Times" w:eastAsia="Times" w:hAnsi="Times" w:cs="Times"/>
          <w:sz w:val="24"/>
          <w:szCs w:val="24"/>
        </w:rPr>
        <w:t>) zarządza się, co następuje:</w:t>
      </w:r>
    </w:p>
    <w:p w14:paraId="7C1ED79B" w14:textId="77777777" w:rsidR="00615EF1" w:rsidRPr="00615EF1" w:rsidRDefault="00615EF1" w:rsidP="00032C05">
      <w:pPr>
        <w:spacing w:line="360" w:lineRule="auto"/>
        <w:jc w:val="center"/>
        <w:rPr>
          <w:rFonts w:ascii="Times" w:eastAsia="Times" w:hAnsi="Times" w:cs="Times"/>
          <w:bCs/>
          <w:sz w:val="24"/>
          <w:szCs w:val="24"/>
        </w:rPr>
      </w:pPr>
      <w:r w:rsidRPr="00615EF1">
        <w:rPr>
          <w:rFonts w:ascii="Times" w:eastAsia="Times" w:hAnsi="Times" w:cs="Times"/>
          <w:bCs/>
          <w:sz w:val="24"/>
          <w:szCs w:val="24"/>
        </w:rPr>
        <w:t>Rozdział 1</w:t>
      </w:r>
    </w:p>
    <w:p w14:paraId="0F5CB3BE" w14:textId="0DA6B4F4" w:rsidR="00032C05" w:rsidRDefault="00615EF1" w:rsidP="00032C05">
      <w:pPr>
        <w:spacing w:line="360" w:lineRule="auto"/>
        <w:jc w:val="center"/>
        <w:rPr>
          <w:rFonts w:ascii="Times" w:eastAsia="Times" w:hAnsi="Times" w:cs="Times"/>
          <w:b/>
          <w:bCs/>
          <w:sz w:val="24"/>
          <w:szCs w:val="24"/>
        </w:rPr>
      </w:pPr>
      <w:r>
        <w:rPr>
          <w:rFonts w:ascii="Times" w:eastAsia="Times" w:hAnsi="Times" w:cs="Times"/>
          <w:b/>
          <w:bCs/>
          <w:sz w:val="24"/>
          <w:szCs w:val="24"/>
        </w:rPr>
        <w:t>Przepisy ogólne</w:t>
      </w:r>
      <w:r w:rsidR="00032C05" w:rsidRPr="6D78D8BF">
        <w:rPr>
          <w:rFonts w:ascii="Times" w:eastAsia="Times" w:hAnsi="Times" w:cs="Times"/>
          <w:b/>
          <w:bCs/>
          <w:sz w:val="24"/>
          <w:szCs w:val="24"/>
        </w:rPr>
        <w:t xml:space="preserve"> </w:t>
      </w:r>
    </w:p>
    <w:p w14:paraId="72684BC6" w14:textId="77777777" w:rsidR="00032C05" w:rsidRDefault="00032C05" w:rsidP="008545F0">
      <w:pPr>
        <w:spacing w:line="360" w:lineRule="auto"/>
        <w:ind w:firstLine="284"/>
        <w:jc w:val="both"/>
        <w:rPr>
          <w:rFonts w:ascii="Times" w:eastAsia="Times" w:hAnsi="Times" w:cs="Times"/>
          <w:sz w:val="24"/>
          <w:szCs w:val="24"/>
        </w:rPr>
      </w:pPr>
      <w:r w:rsidRPr="00615EF1">
        <w:rPr>
          <w:rFonts w:ascii="Times" w:eastAsia="Times" w:hAnsi="Times" w:cs="Times"/>
          <w:b/>
          <w:sz w:val="24"/>
          <w:szCs w:val="24"/>
        </w:rPr>
        <w:t>§ 1</w:t>
      </w:r>
      <w:r w:rsidRPr="6D78D8BF">
        <w:rPr>
          <w:rFonts w:ascii="Times" w:eastAsia="Times" w:hAnsi="Times" w:cs="Times"/>
          <w:sz w:val="24"/>
          <w:szCs w:val="24"/>
        </w:rPr>
        <w:t>. 1. Rozporządzenie określa warunki korzystania przez abonenta:</w:t>
      </w:r>
    </w:p>
    <w:p w14:paraId="262FDD46" w14:textId="6240DF4B" w:rsidR="00032C05" w:rsidRDefault="00032C05" w:rsidP="00615EF1">
      <w:pPr>
        <w:spacing w:line="360" w:lineRule="auto"/>
        <w:ind w:left="284" w:hanging="284"/>
        <w:jc w:val="both"/>
        <w:rPr>
          <w:rFonts w:ascii="Times" w:eastAsia="Times" w:hAnsi="Times" w:cs="Times"/>
          <w:sz w:val="24"/>
          <w:szCs w:val="24"/>
        </w:rPr>
      </w:pPr>
      <w:r w:rsidRPr="10E20BDD">
        <w:rPr>
          <w:rFonts w:ascii="Times" w:eastAsia="Times" w:hAnsi="Times" w:cs="Times"/>
          <w:sz w:val="24"/>
          <w:szCs w:val="24"/>
        </w:rPr>
        <w:t xml:space="preserve">1) </w:t>
      </w:r>
      <w:r w:rsidRPr="00222948">
        <w:rPr>
          <w:rFonts w:ascii="Times" w:eastAsia="Times" w:hAnsi="Times" w:cs="Times"/>
          <w:sz w:val="24"/>
          <w:szCs w:val="24"/>
        </w:rPr>
        <w:t xml:space="preserve">będącego stroną umowy z dostawcą usługi dostępu do </w:t>
      </w:r>
      <w:proofErr w:type="spellStart"/>
      <w:r w:rsidRPr="00222948">
        <w:rPr>
          <w:rFonts w:ascii="Times" w:eastAsia="Times" w:hAnsi="Times" w:cs="Times"/>
          <w:sz w:val="24"/>
          <w:szCs w:val="24"/>
        </w:rPr>
        <w:t>in</w:t>
      </w:r>
      <w:r w:rsidR="00615EF1">
        <w:rPr>
          <w:rFonts w:ascii="Times" w:eastAsia="Times" w:hAnsi="Times" w:cs="Times"/>
          <w:sz w:val="24"/>
          <w:szCs w:val="24"/>
        </w:rPr>
        <w:t>ternetu</w:t>
      </w:r>
      <w:proofErr w:type="spellEnd"/>
      <w:r w:rsidR="00615EF1">
        <w:rPr>
          <w:rFonts w:ascii="Times" w:eastAsia="Times" w:hAnsi="Times" w:cs="Times"/>
          <w:sz w:val="24"/>
          <w:szCs w:val="24"/>
        </w:rPr>
        <w:t xml:space="preserve"> z uprawnienia do zmiany </w:t>
      </w:r>
      <w:r w:rsidRPr="00222948">
        <w:rPr>
          <w:rFonts w:ascii="Times" w:eastAsia="Times" w:hAnsi="Times" w:cs="Times"/>
          <w:sz w:val="24"/>
          <w:szCs w:val="24"/>
        </w:rPr>
        <w:t xml:space="preserve">dostawcy usługi dostępu do </w:t>
      </w:r>
      <w:proofErr w:type="spellStart"/>
      <w:r w:rsidRPr="00222948">
        <w:rPr>
          <w:rFonts w:ascii="Times" w:eastAsia="Times" w:hAnsi="Times" w:cs="Times"/>
          <w:sz w:val="24"/>
          <w:szCs w:val="24"/>
        </w:rPr>
        <w:t>internetu</w:t>
      </w:r>
      <w:proofErr w:type="spellEnd"/>
      <w:r w:rsidR="00B0277F">
        <w:rPr>
          <w:rFonts w:ascii="Times" w:eastAsia="Times" w:hAnsi="Times" w:cs="Times"/>
          <w:sz w:val="24"/>
          <w:szCs w:val="24"/>
        </w:rPr>
        <w:t>;</w:t>
      </w:r>
    </w:p>
    <w:p w14:paraId="1548811A" w14:textId="50282551" w:rsidR="00032C05" w:rsidRDefault="00032C05" w:rsidP="00615EF1">
      <w:pPr>
        <w:spacing w:line="360" w:lineRule="auto"/>
        <w:ind w:left="284" w:hanging="284"/>
        <w:jc w:val="both"/>
        <w:rPr>
          <w:rFonts w:ascii="Times" w:eastAsia="Times" w:hAnsi="Times" w:cs="Times"/>
          <w:sz w:val="24"/>
          <w:szCs w:val="24"/>
        </w:rPr>
      </w:pPr>
      <w:r>
        <w:rPr>
          <w:rFonts w:ascii="Times" w:eastAsia="Times" w:hAnsi="Times" w:cs="Times"/>
          <w:sz w:val="24"/>
          <w:szCs w:val="24"/>
        </w:rPr>
        <w:t xml:space="preserve">2) </w:t>
      </w:r>
      <w:r w:rsidRPr="10E20BDD">
        <w:rPr>
          <w:rFonts w:ascii="Times" w:eastAsia="Times" w:hAnsi="Times" w:cs="Times"/>
          <w:sz w:val="24"/>
          <w:szCs w:val="24"/>
        </w:rPr>
        <w:t>publicznie dostępnej usługi komunikacji głosowej z upraw</w:t>
      </w:r>
      <w:r w:rsidR="00615EF1">
        <w:rPr>
          <w:rFonts w:ascii="Times" w:eastAsia="Times" w:hAnsi="Times" w:cs="Times"/>
          <w:sz w:val="24"/>
          <w:szCs w:val="24"/>
        </w:rPr>
        <w:t xml:space="preserve">nienia do zmiany przydzielonego </w:t>
      </w:r>
      <w:r w:rsidRPr="10E20BDD">
        <w:rPr>
          <w:rFonts w:ascii="Times" w:eastAsia="Times" w:hAnsi="Times" w:cs="Times"/>
          <w:sz w:val="24"/>
          <w:szCs w:val="24"/>
        </w:rPr>
        <w:t>numeru;</w:t>
      </w:r>
    </w:p>
    <w:p w14:paraId="198D7E8A" w14:textId="5ABEB31C" w:rsidR="00032C05" w:rsidRDefault="00032C05" w:rsidP="00615EF1">
      <w:pPr>
        <w:spacing w:line="360" w:lineRule="auto"/>
        <w:ind w:left="284" w:hanging="284"/>
        <w:jc w:val="both"/>
        <w:rPr>
          <w:rFonts w:ascii="Times" w:eastAsia="Times" w:hAnsi="Times" w:cs="Times"/>
          <w:sz w:val="24"/>
          <w:szCs w:val="24"/>
        </w:rPr>
      </w:pPr>
      <w:r>
        <w:rPr>
          <w:rFonts w:ascii="Times" w:eastAsia="Times" w:hAnsi="Times" w:cs="Times"/>
          <w:sz w:val="24"/>
          <w:szCs w:val="24"/>
        </w:rPr>
        <w:t>3</w:t>
      </w:r>
      <w:r w:rsidRPr="6D78D8BF">
        <w:rPr>
          <w:rFonts w:ascii="Times" w:eastAsia="Times" w:hAnsi="Times" w:cs="Times"/>
          <w:sz w:val="24"/>
          <w:szCs w:val="24"/>
        </w:rPr>
        <w:t>)  będącego stroną umowy z dostawcą usług</w:t>
      </w:r>
      <w:r>
        <w:rPr>
          <w:rFonts w:ascii="Times" w:eastAsia="Times" w:hAnsi="Times" w:cs="Times"/>
          <w:sz w:val="24"/>
          <w:szCs w:val="24"/>
        </w:rPr>
        <w:t>i</w:t>
      </w:r>
      <w:r w:rsidRPr="6D78D8BF">
        <w:rPr>
          <w:rFonts w:ascii="Times" w:eastAsia="Times" w:hAnsi="Times" w:cs="Times"/>
          <w:sz w:val="24"/>
          <w:szCs w:val="24"/>
        </w:rPr>
        <w:t xml:space="preserve"> zapewniającym p</w:t>
      </w:r>
      <w:r w:rsidR="00615EF1">
        <w:rPr>
          <w:rFonts w:ascii="Times" w:eastAsia="Times" w:hAnsi="Times" w:cs="Times"/>
          <w:sz w:val="24"/>
          <w:szCs w:val="24"/>
        </w:rPr>
        <w:t xml:space="preserve">rzyłączenie do publicznej sieci </w:t>
      </w:r>
      <w:r w:rsidRPr="6D78D8BF">
        <w:rPr>
          <w:rFonts w:ascii="Times" w:eastAsia="Times" w:hAnsi="Times" w:cs="Times"/>
          <w:sz w:val="24"/>
          <w:szCs w:val="24"/>
        </w:rPr>
        <w:t xml:space="preserve">telekomunikacyjnej operatora z uprawnienia do przeniesienia przydzielonego numeru: </w:t>
      </w:r>
    </w:p>
    <w:p w14:paraId="643C4188" w14:textId="77777777" w:rsidR="00032C05" w:rsidRPr="00EB628C" w:rsidRDefault="00032C05" w:rsidP="00032C05">
      <w:pPr>
        <w:pStyle w:val="Akapitzlist"/>
        <w:numPr>
          <w:ilvl w:val="0"/>
          <w:numId w:val="11"/>
        </w:numPr>
        <w:spacing w:after="0" w:line="360" w:lineRule="auto"/>
        <w:ind w:left="714" w:hanging="357"/>
        <w:jc w:val="both"/>
        <w:rPr>
          <w:rFonts w:ascii="Times" w:eastAsia="Times" w:hAnsi="Times" w:cs="Times"/>
          <w:sz w:val="24"/>
          <w:szCs w:val="24"/>
        </w:rPr>
      </w:pPr>
      <w:r w:rsidRPr="00EB628C">
        <w:rPr>
          <w:rFonts w:ascii="Times" w:eastAsia="Times" w:hAnsi="Times" w:cs="Times"/>
          <w:sz w:val="24"/>
          <w:szCs w:val="24"/>
        </w:rPr>
        <w:t xml:space="preserve">w ramach istniejącej sieci tego samego operatora, </w:t>
      </w:r>
    </w:p>
    <w:p w14:paraId="76AAF098" w14:textId="77777777" w:rsidR="00032C05" w:rsidRPr="00EB628C" w:rsidRDefault="00032C05" w:rsidP="00032C05">
      <w:pPr>
        <w:pStyle w:val="Akapitzlist"/>
        <w:numPr>
          <w:ilvl w:val="0"/>
          <w:numId w:val="11"/>
        </w:numPr>
        <w:spacing w:after="120" w:line="360" w:lineRule="auto"/>
        <w:ind w:left="714" w:hanging="357"/>
        <w:jc w:val="both"/>
        <w:rPr>
          <w:rFonts w:ascii="Times" w:eastAsia="Times" w:hAnsi="Times" w:cs="Times"/>
          <w:sz w:val="24"/>
          <w:szCs w:val="24"/>
        </w:rPr>
      </w:pPr>
      <w:r w:rsidRPr="00EB628C">
        <w:rPr>
          <w:rFonts w:ascii="Times" w:eastAsia="Times" w:hAnsi="Times" w:cs="Times"/>
          <w:sz w:val="24"/>
          <w:szCs w:val="24"/>
        </w:rPr>
        <w:t xml:space="preserve">do istniejącej sieci innego operatora; </w:t>
      </w:r>
    </w:p>
    <w:p w14:paraId="16DCF088" w14:textId="6170177D" w:rsidR="00032C05" w:rsidRDefault="00032C05" w:rsidP="00615EF1">
      <w:pPr>
        <w:spacing w:line="360" w:lineRule="auto"/>
        <w:ind w:left="284" w:hanging="284"/>
        <w:jc w:val="both"/>
        <w:rPr>
          <w:rFonts w:ascii="Times" w:eastAsia="Times" w:hAnsi="Times" w:cs="Times"/>
          <w:sz w:val="24"/>
          <w:szCs w:val="24"/>
        </w:rPr>
      </w:pPr>
      <w:r>
        <w:rPr>
          <w:rFonts w:ascii="Times" w:eastAsia="Times" w:hAnsi="Times" w:cs="Times"/>
          <w:sz w:val="24"/>
          <w:szCs w:val="24"/>
        </w:rPr>
        <w:t>4</w:t>
      </w:r>
      <w:r w:rsidR="00615EF1">
        <w:rPr>
          <w:rFonts w:ascii="Times" w:eastAsia="Times" w:hAnsi="Times" w:cs="Times"/>
          <w:sz w:val="24"/>
          <w:szCs w:val="24"/>
        </w:rPr>
        <w:t>)</w:t>
      </w:r>
      <w:r w:rsidRPr="10E20BDD">
        <w:rPr>
          <w:rFonts w:ascii="Times" w:eastAsia="Times" w:hAnsi="Times" w:cs="Times"/>
          <w:sz w:val="24"/>
          <w:szCs w:val="24"/>
        </w:rPr>
        <w:t xml:space="preserve"> </w:t>
      </w:r>
      <w:r w:rsidRPr="00222948">
        <w:rPr>
          <w:rFonts w:ascii="Times" w:eastAsia="Times" w:hAnsi="Times" w:cs="Times"/>
          <w:sz w:val="24"/>
          <w:szCs w:val="24"/>
        </w:rPr>
        <w:t xml:space="preserve">publicznie dostępnej usługi komunikacji głosowej będącego stroną umowy z dostawcą usługi zapewniającym przyłączenie do stacjonarnej publicznej sieci telekomunikacyjnej operatora </w:t>
      </w:r>
      <w:r w:rsidR="00C972F7" w:rsidRPr="00C972F7">
        <w:rPr>
          <w:rFonts w:ascii="Times" w:eastAsia="Times" w:hAnsi="Times" w:cs="Times"/>
          <w:sz w:val="24"/>
          <w:szCs w:val="24"/>
        </w:rPr>
        <w:t xml:space="preserve">o znaczącej pozycji rynkowej </w:t>
      </w:r>
      <w:r w:rsidRPr="00222948">
        <w:rPr>
          <w:rFonts w:ascii="Times" w:eastAsia="Times" w:hAnsi="Times" w:cs="Times"/>
          <w:sz w:val="24"/>
          <w:szCs w:val="24"/>
        </w:rPr>
        <w:t>z uprawnienia do wyboru dostawcy publicznie dostępnej usługi komunikacji głosowej, którego usługi są dostępne w połączonych sieciach.</w:t>
      </w:r>
      <w:r w:rsidRPr="00005CB4">
        <w:rPr>
          <w:rFonts w:ascii="Times" w:eastAsia="Times" w:hAnsi="Times" w:cs="Times"/>
          <w:sz w:val="24"/>
          <w:szCs w:val="24"/>
        </w:rPr>
        <w:t xml:space="preserve"> </w:t>
      </w:r>
    </w:p>
    <w:p w14:paraId="350447E1" w14:textId="77777777" w:rsidR="00032C05" w:rsidRDefault="00032C05" w:rsidP="008545F0">
      <w:pPr>
        <w:spacing w:line="360" w:lineRule="auto"/>
        <w:ind w:firstLine="284"/>
        <w:jc w:val="both"/>
        <w:rPr>
          <w:rFonts w:ascii="Times" w:eastAsia="Times" w:hAnsi="Times" w:cs="Times"/>
          <w:sz w:val="24"/>
          <w:szCs w:val="24"/>
        </w:rPr>
      </w:pPr>
      <w:r w:rsidRPr="10E20BDD">
        <w:rPr>
          <w:rFonts w:ascii="Times" w:eastAsia="Times" w:hAnsi="Times" w:cs="Times"/>
          <w:sz w:val="24"/>
          <w:szCs w:val="24"/>
        </w:rPr>
        <w:t>2. Ilekroć w rozporządzeniu jest mowa o „ustawie”, rozumie się przez to ustawę z dnia ... r. - Prawo komunikacji elektronicznej.</w:t>
      </w:r>
    </w:p>
    <w:p w14:paraId="35F984EE" w14:textId="42343914" w:rsidR="00615EF1" w:rsidRPr="00615EF1" w:rsidRDefault="00032C05" w:rsidP="00032C05">
      <w:pPr>
        <w:spacing w:line="360" w:lineRule="auto"/>
        <w:jc w:val="center"/>
        <w:rPr>
          <w:rFonts w:ascii="Times" w:eastAsia="Times" w:hAnsi="Times" w:cs="Times"/>
          <w:bCs/>
          <w:sz w:val="24"/>
          <w:szCs w:val="24"/>
        </w:rPr>
      </w:pPr>
      <w:r w:rsidRPr="00615EF1">
        <w:rPr>
          <w:rFonts w:ascii="Times" w:eastAsia="Times" w:hAnsi="Times" w:cs="Times"/>
          <w:bCs/>
          <w:sz w:val="24"/>
          <w:szCs w:val="24"/>
        </w:rPr>
        <w:t>Rozdział 2</w:t>
      </w:r>
    </w:p>
    <w:p w14:paraId="00465E9B" w14:textId="573E9496" w:rsidR="00032C05" w:rsidRPr="00A52766" w:rsidRDefault="00032C05" w:rsidP="00032C05">
      <w:pPr>
        <w:spacing w:line="360" w:lineRule="auto"/>
        <w:jc w:val="center"/>
        <w:rPr>
          <w:rFonts w:ascii="Times" w:eastAsia="Times" w:hAnsi="Times" w:cs="Times"/>
          <w:b/>
          <w:bCs/>
          <w:sz w:val="24"/>
          <w:szCs w:val="24"/>
        </w:rPr>
      </w:pPr>
      <w:r w:rsidRPr="32E5A798">
        <w:rPr>
          <w:rFonts w:ascii="Times" w:eastAsia="Times" w:hAnsi="Times" w:cs="Times"/>
          <w:b/>
          <w:bCs/>
          <w:sz w:val="24"/>
          <w:szCs w:val="24"/>
        </w:rPr>
        <w:t>Zmiana</w:t>
      </w:r>
      <w:r>
        <w:rPr>
          <w:rFonts w:ascii="Times" w:eastAsia="Times" w:hAnsi="Times" w:cs="Times"/>
          <w:b/>
          <w:bCs/>
          <w:sz w:val="24"/>
          <w:szCs w:val="24"/>
        </w:rPr>
        <w:t xml:space="preserve"> dostawcy usługi dostępu do </w:t>
      </w:r>
      <w:proofErr w:type="spellStart"/>
      <w:r>
        <w:rPr>
          <w:rFonts w:ascii="Times" w:eastAsia="Times" w:hAnsi="Times" w:cs="Times"/>
          <w:b/>
          <w:bCs/>
          <w:sz w:val="24"/>
          <w:szCs w:val="24"/>
        </w:rPr>
        <w:t>inter</w:t>
      </w:r>
      <w:r w:rsidR="00615EF1">
        <w:rPr>
          <w:rFonts w:ascii="Times" w:eastAsia="Times" w:hAnsi="Times" w:cs="Times"/>
          <w:b/>
          <w:bCs/>
          <w:sz w:val="24"/>
          <w:szCs w:val="24"/>
        </w:rPr>
        <w:t>netu</w:t>
      </w:r>
      <w:proofErr w:type="spellEnd"/>
    </w:p>
    <w:p w14:paraId="66E92E5A" w14:textId="44AA8628" w:rsidR="00032C05" w:rsidRDefault="00032C05" w:rsidP="00615EF1">
      <w:pPr>
        <w:spacing w:line="360" w:lineRule="auto"/>
        <w:ind w:firstLine="284"/>
        <w:jc w:val="both"/>
        <w:rPr>
          <w:rFonts w:ascii="Times" w:eastAsia="Times" w:hAnsi="Times" w:cs="Times"/>
          <w:sz w:val="24"/>
          <w:szCs w:val="24"/>
        </w:rPr>
      </w:pPr>
      <w:r w:rsidRPr="00615EF1">
        <w:rPr>
          <w:rFonts w:ascii="Times" w:eastAsia="Times" w:hAnsi="Times" w:cs="Times"/>
          <w:b/>
          <w:sz w:val="24"/>
          <w:szCs w:val="24"/>
        </w:rPr>
        <w:lastRenderedPageBreak/>
        <w:t>§ 2.</w:t>
      </w:r>
      <w:r w:rsidRPr="10E20BDD">
        <w:rPr>
          <w:rFonts w:ascii="Times" w:eastAsia="Times" w:hAnsi="Times" w:cs="Times"/>
          <w:sz w:val="24"/>
          <w:szCs w:val="24"/>
        </w:rPr>
        <w:t xml:space="preserve"> 1. W celu realizacji uprawnienia, o którym mowa w art. </w:t>
      </w:r>
      <w:r w:rsidRPr="00D61EB3">
        <w:rPr>
          <w:rFonts w:ascii="Times" w:eastAsia="Times" w:hAnsi="Times" w:cs="Times"/>
          <w:sz w:val="24"/>
          <w:szCs w:val="24"/>
        </w:rPr>
        <w:t>277a ust.</w:t>
      </w:r>
      <w:r w:rsidRPr="10E20BDD">
        <w:rPr>
          <w:rFonts w:ascii="Times" w:eastAsia="Times" w:hAnsi="Times" w:cs="Times"/>
          <w:sz w:val="24"/>
          <w:szCs w:val="24"/>
        </w:rPr>
        <w:t xml:space="preserve"> 1 ustawy, abonent będący stroną umowy </w:t>
      </w:r>
      <w:r w:rsidR="00EA57D2">
        <w:rPr>
          <w:rFonts w:ascii="Times" w:eastAsia="Times" w:hAnsi="Times" w:cs="Times"/>
          <w:sz w:val="24"/>
          <w:szCs w:val="24"/>
        </w:rPr>
        <w:t>o świadczenie usług komunikacji elektronicznej</w:t>
      </w:r>
      <w:r w:rsidR="00EC3F54">
        <w:rPr>
          <w:rFonts w:ascii="Times" w:eastAsia="Times" w:hAnsi="Times" w:cs="Times"/>
          <w:sz w:val="24"/>
          <w:szCs w:val="24"/>
        </w:rPr>
        <w:t xml:space="preserve"> </w:t>
      </w:r>
      <w:r w:rsidR="00EA57D2" w:rsidRPr="00EA57D2">
        <w:rPr>
          <w:rFonts w:ascii="Times" w:eastAsia="Times" w:hAnsi="Times" w:cs="Times"/>
          <w:sz w:val="24"/>
          <w:szCs w:val="24"/>
        </w:rPr>
        <w:t>zawartej w formie pisemnej</w:t>
      </w:r>
      <w:r w:rsidR="00EA57D2">
        <w:rPr>
          <w:rFonts w:ascii="Times" w:eastAsia="Times" w:hAnsi="Times" w:cs="Times"/>
          <w:sz w:val="24"/>
          <w:szCs w:val="24"/>
        </w:rPr>
        <w:t xml:space="preserve">, elektronicznej lub dokumentowej </w:t>
      </w:r>
      <w:r w:rsidRPr="10E20BDD">
        <w:rPr>
          <w:rFonts w:ascii="Times" w:eastAsia="Times" w:hAnsi="Times" w:cs="Times"/>
          <w:sz w:val="24"/>
          <w:szCs w:val="24"/>
        </w:rPr>
        <w:t xml:space="preserve">z dostawcą usługi dostępu do </w:t>
      </w:r>
      <w:proofErr w:type="spellStart"/>
      <w:r w:rsidRPr="10E20BDD">
        <w:rPr>
          <w:rFonts w:ascii="Times" w:eastAsia="Times" w:hAnsi="Times" w:cs="Times"/>
          <w:sz w:val="24"/>
          <w:szCs w:val="24"/>
        </w:rPr>
        <w:t>internetu</w:t>
      </w:r>
      <w:proofErr w:type="spellEnd"/>
      <w:r w:rsidRPr="10E20BDD">
        <w:rPr>
          <w:rFonts w:ascii="Times" w:eastAsia="Times" w:hAnsi="Times" w:cs="Times"/>
          <w:sz w:val="24"/>
          <w:szCs w:val="24"/>
        </w:rPr>
        <w:t xml:space="preserve"> występuje do nowego dostawcy usługi dostępu do </w:t>
      </w:r>
      <w:proofErr w:type="spellStart"/>
      <w:r w:rsidRPr="10E20BDD">
        <w:rPr>
          <w:rFonts w:ascii="Times" w:eastAsia="Times" w:hAnsi="Times" w:cs="Times"/>
          <w:sz w:val="24"/>
          <w:szCs w:val="24"/>
        </w:rPr>
        <w:t>internetu</w:t>
      </w:r>
      <w:proofErr w:type="spellEnd"/>
      <w:r w:rsidRPr="10E20BDD">
        <w:rPr>
          <w:rFonts w:ascii="Times" w:eastAsia="Times" w:hAnsi="Times" w:cs="Times"/>
          <w:sz w:val="24"/>
          <w:szCs w:val="24"/>
        </w:rPr>
        <w:t>, zwanego dalej „nowym dostawcą</w:t>
      </w:r>
      <w:r>
        <w:rPr>
          <w:rFonts w:ascii="Times" w:eastAsia="Times" w:hAnsi="Times" w:cs="Times"/>
          <w:sz w:val="24"/>
          <w:szCs w:val="24"/>
        </w:rPr>
        <w:t xml:space="preserve"> </w:t>
      </w:r>
      <w:proofErr w:type="spellStart"/>
      <w:r>
        <w:rPr>
          <w:rFonts w:ascii="Times" w:eastAsia="Times" w:hAnsi="Times" w:cs="Times"/>
          <w:sz w:val="24"/>
          <w:szCs w:val="24"/>
        </w:rPr>
        <w:t>internetu</w:t>
      </w:r>
      <w:proofErr w:type="spellEnd"/>
      <w:r w:rsidRPr="10E20BDD">
        <w:rPr>
          <w:rFonts w:ascii="Times" w:eastAsia="Times" w:hAnsi="Times" w:cs="Times"/>
          <w:sz w:val="24"/>
          <w:szCs w:val="24"/>
        </w:rPr>
        <w:t xml:space="preserve">”, z wnioskiem o zmianę dostawcy usługi dostępu do </w:t>
      </w:r>
      <w:proofErr w:type="spellStart"/>
      <w:r w:rsidRPr="10E20BDD">
        <w:rPr>
          <w:rFonts w:ascii="Times" w:eastAsia="Times" w:hAnsi="Times" w:cs="Times"/>
          <w:sz w:val="24"/>
          <w:szCs w:val="24"/>
        </w:rPr>
        <w:t>internetu</w:t>
      </w:r>
      <w:proofErr w:type="spellEnd"/>
      <w:r w:rsidRPr="10E20BDD">
        <w:rPr>
          <w:rFonts w:ascii="Times" w:eastAsia="Times" w:hAnsi="Times" w:cs="Times"/>
          <w:sz w:val="24"/>
          <w:szCs w:val="24"/>
        </w:rPr>
        <w:t>.</w:t>
      </w:r>
    </w:p>
    <w:p w14:paraId="1AA40DA9" w14:textId="574056A8" w:rsidR="00032C05" w:rsidRDefault="00560ACB" w:rsidP="00615EF1">
      <w:pPr>
        <w:spacing w:line="360" w:lineRule="auto"/>
        <w:ind w:firstLine="284"/>
        <w:jc w:val="both"/>
        <w:rPr>
          <w:rFonts w:ascii="Times" w:eastAsia="Times" w:hAnsi="Times" w:cs="Times"/>
          <w:sz w:val="24"/>
          <w:szCs w:val="24"/>
        </w:rPr>
      </w:pPr>
      <w:r>
        <w:rPr>
          <w:rFonts w:ascii="Times" w:eastAsia="Times" w:hAnsi="Times" w:cs="Times"/>
          <w:sz w:val="24"/>
          <w:szCs w:val="24"/>
        </w:rPr>
        <w:t>2</w:t>
      </w:r>
      <w:r w:rsidR="00032C05" w:rsidRPr="10E20BDD">
        <w:rPr>
          <w:rFonts w:ascii="Times" w:eastAsia="Times" w:hAnsi="Times" w:cs="Times"/>
          <w:sz w:val="24"/>
          <w:szCs w:val="24"/>
        </w:rPr>
        <w:t>. Wniosek zawiera:</w:t>
      </w:r>
    </w:p>
    <w:p w14:paraId="22ACD381" w14:textId="77777777" w:rsidR="00032C05" w:rsidRDefault="00032C05" w:rsidP="00032C05">
      <w:pPr>
        <w:spacing w:line="360" w:lineRule="auto"/>
        <w:ind w:left="510" w:hanging="510"/>
        <w:jc w:val="both"/>
        <w:rPr>
          <w:rFonts w:ascii="Times" w:eastAsia="Times" w:hAnsi="Times" w:cs="Times"/>
          <w:sz w:val="24"/>
          <w:szCs w:val="24"/>
        </w:rPr>
      </w:pPr>
      <w:r w:rsidRPr="6D78D8BF">
        <w:rPr>
          <w:rFonts w:ascii="Times" w:eastAsia="Times" w:hAnsi="Times" w:cs="Times"/>
          <w:sz w:val="24"/>
          <w:szCs w:val="24"/>
        </w:rPr>
        <w:t xml:space="preserve">1)  w przypadku abonenta będącego konsumentem: </w:t>
      </w:r>
    </w:p>
    <w:p w14:paraId="5B3ABDCD" w14:textId="6B56A48E" w:rsidR="00032C05" w:rsidRDefault="00032C05" w:rsidP="0042511E">
      <w:pPr>
        <w:spacing w:line="360" w:lineRule="auto"/>
        <w:ind w:left="476" w:hanging="192"/>
        <w:jc w:val="both"/>
        <w:rPr>
          <w:rFonts w:ascii="Times" w:eastAsia="Times" w:hAnsi="Times" w:cs="Times"/>
          <w:sz w:val="24"/>
          <w:szCs w:val="24"/>
        </w:rPr>
      </w:pPr>
      <w:r w:rsidRPr="6D78D8BF">
        <w:rPr>
          <w:rFonts w:ascii="Times" w:eastAsia="Times" w:hAnsi="Times" w:cs="Times"/>
          <w:sz w:val="24"/>
          <w:szCs w:val="24"/>
        </w:rPr>
        <w:t xml:space="preserve"> </w:t>
      </w:r>
      <w:r w:rsidR="002B34FE">
        <w:rPr>
          <w:rFonts w:ascii="Times" w:eastAsia="Times" w:hAnsi="Times" w:cs="Times"/>
          <w:sz w:val="24"/>
          <w:szCs w:val="24"/>
        </w:rPr>
        <w:t>a)</w:t>
      </w:r>
      <w:r w:rsidRPr="6D78D8BF">
        <w:rPr>
          <w:rFonts w:ascii="Times" w:eastAsia="Times" w:hAnsi="Times" w:cs="Times"/>
          <w:sz w:val="24"/>
          <w:szCs w:val="24"/>
        </w:rPr>
        <w:t xml:space="preserve"> imię i nazwisko, </w:t>
      </w:r>
    </w:p>
    <w:p w14:paraId="77903550" w14:textId="25F07564" w:rsidR="00032C05" w:rsidRDefault="002B34FE" w:rsidP="00C11F70">
      <w:pPr>
        <w:spacing w:line="360" w:lineRule="auto"/>
        <w:ind w:left="567" w:hanging="283"/>
        <w:jc w:val="both"/>
        <w:rPr>
          <w:rFonts w:ascii="Times" w:eastAsia="Times" w:hAnsi="Times" w:cs="Times"/>
          <w:sz w:val="24"/>
          <w:szCs w:val="24"/>
        </w:rPr>
      </w:pPr>
      <w:r>
        <w:rPr>
          <w:rFonts w:ascii="Times" w:eastAsia="Times" w:hAnsi="Times" w:cs="Times"/>
          <w:sz w:val="24"/>
          <w:szCs w:val="24"/>
        </w:rPr>
        <w:t xml:space="preserve"> b)</w:t>
      </w:r>
      <w:r w:rsidR="00032C05" w:rsidRPr="6D78D8BF">
        <w:rPr>
          <w:rFonts w:ascii="Times" w:eastAsia="Times" w:hAnsi="Times" w:cs="Times"/>
          <w:sz w:val="24"/>
          <w:szCs w:val="24"/>
        </w:rPr>
        <w:t xml:space="preserve"> numer PESEL, jeżeli go posiada albo nazwę, serię i numer dokumentu potwierdzającego tożsamość, a w przypadku cudzoziemca, który nie jest obywatelem państwa członkowskiego albo Konfederacji Szwajcarskiej - numer paszportu lub karty pobytu, </w:t>
      </w:r>
    </w:p>
    <w:p w14:paraId="725A4814" w14:textId="5BF49A63" w:rsidR="00032C05" w:rsidRDefault="002B34FE" w:rsidP="002B34FE">
      <w:pPr>
        <w:spacing w:line="360" w:lineRule="auto"/>
        <w:ind w:firstLine="284"/>
        <w:rPr>
          <w:rFonts w:ascii="Times" w:eastAsia="Times" w:hAnsi="Times" w:cs="Times"/>
          <w:sz w:val="24"/>
          <w:szCs w:val="24"/>
        </w:rPr>
      </w:pPr>
      <w:r>
        <w:rPr>
          <w:rFonts w:ascii="Times" w:eastAsia="Times" w:hAnsi="Times" w:cs="Times"/>
          <w:sz w:val="24"/>
          <w:szCs w:val="24"/>
        </w:rPr>
        <w:t xml:space="preserve"> c) </w:t>
      </w:r>
      <w:r w:rsidR="00032C05" w:rsidRPr="32E5A798">
        <w:rPr>
          <w:rFonts w:ascii="Times" w:eastAsia="Times" w:hAnsi="Times" w:cs="Times"/>
          <w:sz w:val="24"/>
          <w:szCs w:val="24"/>
        </w:rPr>
        <w:t>adres korespondencyjny</w:t>
      </w:r>
      <w:r>
        <w:rPr>
          <w:rFonts w:ascii="Times" w:eastAsia="Times" w:hAnsi="Times" w:cs="Times"/>
          <w:sz w:val="24"/>
          <w:szCs w:val="24"/>
        </w:rPr>
        <w:t xml:space="preserve"> -</w:t>
      </w:r>
      <w:r w:rsidR="00032C05" w:rsidRPr="32E5A798">
        <w:rPr>
          <w:rFonts w:ascii="Times" w:eastAsia="Times" w:hAnsi="Times" w:cs="Times"/>
          <w:sz w:val="24"/>
          <w:szCs w:val="24"/>
        </w:rPr>
        <w:t xml:space="preserve"> w przypadku złożenia wniosku w formie pisemnej; </w:t>
      </w:r>
    </w:p>
    <w:p w14:paraId="0C8C1796" w14:textId="77777777" w:rsidR="00032C05" w:rsidRDefault="00032C05" w:rsidP="00032C05">
      <w:pPr>
        <w:spacing w:line="360" w:lineRule="auto"/>
        <w:rPr>
          <w:rFonts w:ascii="Times New Roman" w:eastAsia="Times New Roman" w:hAnsi="Times New Roman" w:cs="Times New Roman"/>
          <w:sz w:val="24"/>
          <w:szCs w:val="24"/>
        </w:rPr>
      </w:pPr>
      <w:r w:rsidRPr="6D78D8BF">
        <w:rPr>
          <w:rFonts w:ascii="Times New Roman" w:eastAsia="Times New Roman" w:hAnsi="Times New Roman" w:cs="Times New Roman"/>
          <w:sz w:val="24"/>
          <w:szCs w:val="24"/>
        </w:rPr>
        <w:t xml:space="preserve">2)  w przypadku abonenta niebędącego konsumentem: </w:t>
      </w:r>
    </w:p>
    <w:p w14:paraId="757193C1" w14:textId="77777777" w:rsidR="00032C05" w:rsidRPr="007E2DE0" w:rsidRDefault="00032C05" w:rsidP="00032C05">
      <w:pPr>
        <w:pStyle w:val="Akapitzlist"/>
        <w:numPr>
          <w:ilvl w:val="0"/>
          <w:numId w:val="9"/>
        </w:numPr>
        <w:spacing w:line="360" w:lineRule="auto"/>
        <w:jc w:val="both"/>
        <w:rPr>
          <w:rFonts w:ascii="Times" w:eastAsia="Times" w:hAnsi="Times" w:cs="Times"/>
          <w:sz w:val="24"/>
          <w:szCs w:val="24"/>
        </w:rPr>
      </w:pPr>
      <w:r w:rsidRPr="007E2DE0">
        <w:rPr>
          <w:rFonts w:ascii="Times" w:eastAsia="Times" w:hAnsi="Times" w:cs="Times"/>
          <w:sz w:val="24"/>
          <w:szCs w:val="24"/>
        </w:rPr>
        <w:t xml:space="preserve">nazwę, </w:t>
      </w:r>
    </w:p>
    <w:p w14:paraId="213E5125" w14:textId="5A4950C8" w:rsidR="00032C05" w:rsidRPr="007E2DE0" w:rsidRDefault="00D11DF3" w:rsidP="00032C05">
      <w:pPr>
        <w:pStyle w:val="Akapitzlist"/>
        <w:numPr>
          <w:ilvl w:val="0"/>
          <w:numId w:val="9"/>
        </w:numPr>
        <w:spacing w:line="360" w:lineRule="auto"/>
        <w:jc w:val="both"/>
        <w:rPr>
          <w:rFonts w:ascii="Times" w:eastAsia="Times" w:hAnsi="Times" w:cs="Times"/>
          <w:sz w:val="24"/>
          <w:szCs w:val="24"/>
        </w:rPr>
      </w:pPr>
      <w:r w:rsidRPr="00D11DF3">
        <w:rPr>
          <w:rFonts w:ascii="Times" w:eastAsia="Times" w:hAnsi="Times" w:cs="Times"/>
          <w:sz w:val="24"/>
          <w:szCs w:val="24"/>
        </w:rPr>
        <w:t>numer w Krajowym Rejestrze Sądowym, a w przypadku jego braku numer identyfikacji podatkowej (NIP) lub numer w innym właściwym rejestrze</w:t>
      </w:r>
      <w:r w:rsidR="00032C05" w:rsidRPr="007E2DE0">
        <w:rPr>
          <w:rFonts w:ascii="Times" w:eastAsia="Times" w:hAnsi="Times" w:cs="Times"/>
          <w:sz w:val="24"/>
          <w:szCs w:val="24"/>
        </w:rPr>
        <w:t xml:space="preserve">, </w:t>
      </w:r>
    </w:p>
    <w:p w14:paraId="327FCFD7" w14:textId="77777777" w:rsidR="00525F17" w:rsidRDefault="00032C05" w:rsidP="00032C05">
      <w:pPr>
        <w:pStyle w:val="Akapitzlist"/>
        <w:numPr>
          <w:ilvl w:val="0"/>
          <w:numId w:val="9"/>
        </w:numPr>
        <w:spacing w:line="360" w:lineRule="auto"/>
        <w:jc w:val="both"/>
        <w:rPr>
          <w:rFonts w:ascii="Times" w:eastAsia="Times" w:hAnsi="Times" w:cs="Times"/>
          <w:sz w:val="24"/>
          <w:szCs w:val="24"/>
        </w:rPr>
      </w:pPr>
      <w:r w:rsidRPr="007E2DE0">
        <w:rPr>
          <w:rFonts w:ascii="Times" w:eastAsia="Times" w:hAnsi="Times" w:cs="Times"/>
          <w:sz w:val="24"/>
          <w:szCs w:val="24"/>
        </w:rPr>
        <w:t>siedzibę</w:t>
      </w:r>
      <w:r w:rsidR="00525F17">
        <w:rPr>
          <w:rFonts w:ascii="Times" w:eastAsia="Times" w:hAnsi="Times" w:cs="Times"/>
          <w:sz w:val="24"/>
          <w:szCs w:val="24"/>
        </w:rPr>
        <w:t>,</w:t>
      </w:r>
    </w:p>
    <w:p w14:paraId="6EBBBFFF" w14:textId="49ACFC1F" w:rsidR="00032C05" w:rsidRPr="007E2DE0" w:rsidRDefault="00032C05" w:rsidP="00032C05">
      <w:pPr>
        <w:pStyle w:val="Akapitzlist"/>
        <w:numPr>
          <w:ilvl w:val="0"/>
          <w:numId w:val="9"/>
        </w:numPr>
        <w:spacing w:line="360" w:lineRule="auto"/>
        <w:jc w:val="both"/>
        <w:rPr>
          <w:rFonts w:ascii="Times" w:eastAsia="Times" w:hAnsi="Times" w:cs="Times"/>
          <w:sz w:val="24"/>
          <w:szCs w:val="24"/>
        </w:rPr>
      </w:pPr>
      <w:r w:rsidRPr="007E2DE0">
        <w:rPr>
          <w:rFonts w:ascii="Times" w:eastAsia="Times" w:hAnsi="Times" w:cs="Times"/>
          <w:sz w:val="24"/>
          <w:szCs w:val="24"/>
        </w:rPr>
        <w:t xml:space="preserve">adres korespondencyjny </w:t>
      </w:r>
      <w:r w:rsidRPr="00525F17">
        <w:rPr>
          <w:rFonts w:ascii="Times" w:eastAsia="Times" w:hAnsi="Times" w:cs="Times"/>
          <w:sz w:val="24"/>
          <w:szCs w:val="24"/>
        </w:rPr>
        <w:t>- w przypadku złożenia wniosku w formie pisemnej;</w:t>
      </w:r>
    </w:p>
    <w:p w14:paraId="33C18562" w14:textId="27406888" w:rsidR="00032C05" w:rsidRDefault="00822BDF" w:rsidP="00822BDF">
      <w:pPr>
        <w:spacing w:line="360" w:lineRule="auto"/>
        <w:ind w:left="284" w:hanging="284"/>
        <w:jc w:val="both"/>
        <w:rPr>
          <w:rFonts w:ascii="Times" w:eastAsia="Times" w:hAnsi="Times" w:cs="Times"/>
          <w:sz w:val="24"/>
          <w:szCs w:val="24"/>
        </w:rPr>
      </w:pPr>
      <w:r>
        <w:rPr>
          <w:rFonts w:ascii="Times" w:eastAsia="Times" w:hAnsi="Times" w:cs="Times"/>
          <w:sz w:val="24"/>
          <w:szCs w:val="24"/>
        </w:rPr>
        <w:t xml:space="preserve">3) </w:t>
      </w:r>
      <w:r w:rsidR="00032C05" w:rsidRPr="6D78D8BF">
        <w:rPr>
          <w:rFonts w:ascii="Times" w:eastAsia="Times" w:hAnsi="Times" w:cs="Times"/>
          <w:sz w:val="24"/>
          <w:szCs w:val="24"/>
        </w:rPr>
        <w:t>firmę lub nazwę dotychczasowego dostawcy usług</w:t>
      </w:r>
      <w:r w:rsidR="00032C05">
        <w:rPr>
          <w:rFonts w:ascii="Times" w:eastAsia="Times" w:hAnsi="Times" w:cs="Times"/>
          <w:sz w:val="24"/>
          <w:szCs w:val="24"/>
        </w:rPr>
        <w:t>i</w:t>
      </w:r>
      <w:r w:rsidR="00032C05" w:rsidRPr="6D78D8BF">
        <w:rPr>
          <w:rFonts w:ascii="Times" w:eastAsia="Times" w:hAnsi="Times" w:cs="Times"/>
          <w:sz w:val="24"/>
          <w:szCs w:val="24"/>
        </w:rPr>
        <w:t xml:space="preserve"> </w:t>
      </w:r>
      <w:r w:rsidR="001E1CB1">
        <w:rPr>
          <w:rFonts w:ascii="Times" w:eastAsia="Times" w:hAnsi="Times" w:cs="Times"/>
          <w:sz w:val="24"/>
          <w:szCs w:val="24"/>
        </w:rPr>
        <w:t xml:space="preserve">dostępu do </w:t>
      </w:r>
      <w:proofErr w:type="spellStart"/>
      <w:r w:rsidR="001E1CB1">
        <w:rPr>
          <w:rFonts w:ascii="Times" w:eastAsia="Times" w:hAnsi="Times" w:cs="Times"/>
          <w:sz w:val="24"/>
          <w:szCs w:val="24"/>
        </w:rPr>
        <w:t>internetu</w:t>
      </w:r>
      <w:proofErr w:type="spellEnd"/>
      <w:r w:rsidR="00EA7AE7">
        <w:rPr>
          <w:rFonts w:ascii="Times" w:eastAsia="Times" w:hAnsi="Times" w:cs="Times"/>
          <w:sz w:val="24"/>
          <w:szCs w:val="24"/>
        </w:rPr>
        <w:t xml:space="preserve">, zwanego dalej „dotychczasowym dostawcą </w:t>
      </w:r>
      <w:proofErr w:type="spellStart"/>
      <w:r w:rsidR="00EA7AE7">
        <w:rPr>
          <w:rFonts w:ascii="Times" w:eastAsia="Times" w:hAnsi="Times" w:cs="Times"/>
          <w:sz w:val="24"/>
          <w:szCs w:val="24"/>
        </w:rPr>
        <w:t>internetu</w:t>
      </w:r>
      <w:proofErr w:type="spellEnd"/>
      <w:r w:rsidR="00EA7AE7">
        <w:rPr>
          <w:rFonts w:ascii="Times" w:eastAsia="Times" w:hAnsi="Times" w:cs="Times"/>
          <w:sz w:val="24"/>
          <w:szCs w:val="24"/>
        </w:rPr>
        <w:t>”</w:t>
      </w:r>
      <w:r w:rsidR="001E1CB1">
        <w:rPr>
          <w:rFonts w:ascii="Times" w:eastAsia="Times" w:hAnsi="Times" w:cs="Times"/>
          <w:sz w:val="24"/>
          <w:szCs w:val="24"/>
        </w:rPr>
        <w:t xml:space="preserve"> </w:t>
      </w:r>
      <w:r w:rsidR="00032C05" w:rsidRPr="6D78D8BF">
        <w:rPr>
          <w:rFonts w:ascii="Times" w:eastAsia="Times" w:hAnsi="Times" w:cs="Times"/>
          <w:sz w:val="24"/>
          <w:szCs w:val="24"/>
        </w:rPr>
        <w:t>oraz nowego dostawcy</w:t>
      </w:r>
      <w:r w:rsidR="00032C05">
        <w:rPr>
          <w:rFonts w:ascii="Times" w:eastAsia="Times" w:hAnsi="Times" w:cs="Times"/>
          <w:sz w:val="24"/>
          <w:szCs w:val="24"/>
        </w:rPr>
        <w:t xml:space="preserve"> </w:t>
      </w:r>
      <w:proofErr w:type="spellStart"/>
      <w:r w:rsidR="00032C05">
        <w:rPr>
          <w:rFonts w:ascii="Times" w:eastAsia="Times" w:hAnsi="Times" w:cs="Times"/>
          <w:sz w:val="24"/>
          <w:szCs w:val="24"/>
        </w:rPr>
        <w:t>internetu</w:t>
      </w:r>
      <w:proofErr w:type="spellEnd"/>
      <w:r w:rsidR="00032C05" w:rsidRPr="6D78D8BF">
        <w:rPr>
          <w:rFonts w:ascii="Times" w:eastAsia="Times" w:hAnsi="Times" w:cs="Times"/>
          <w:sz w:val="24"/>
          <w:szCs w:val="24"/>
        </w:rPr>
        <w:t>;</w:t>
      </w:r>
    </w:p>
    <w:p w14:paraId="2226E23C" w14:textId="6B2F74E0" w:rsidR="00032C05" w:rsidRDefault="00032C05" w:rsidP="00032C05">
      <w:pPr>
        <w:spacing w:line="360" w:lineRule="auto"/>
        <w:ind w:left="284" w:hanging="284"/>
        <w:jc w:val="both"/>
        <w:rPr>
          <w:rFonts w:ascii="Times" w:eastAsia="Times" w:hAnsi="Times" w:cs="Times"/>
          <w:sz w:val="24"/>
          <w:szCs w:val="24"/>
        </w:rPr>
      </w:pPr>
      <w:r w:rsidRPr="6D78D8BF">
        <w:rPr>
          <w:rFonts w:ascii="Times" w:eastAsia="Times" w:hAnsi="Times" w:cs="Times"/>
          <w:sz w:val="24"/>
          <w:szCs w:val="24"/>
        </w:rPr>
        <w:t xml:space="preserve">4)  adres, pod którym będzie świadczona usługa dostępu do </w:t>
      </w:r>
      <w:proofErr w:type="spellStart"/>
      <w:r w:rsidRPr="6D78D8BF">
        <w:rPr>
          <w:rFonts w:ascii="Times" w:eastAsia="Times" w:hAnsi="Times" w:cs="Times"/>
          <w:sz w:val="24"/>
          <w:szCs w:val="24"/>
        </w:rPr>
        <w:t>internetu</w:t>
      </w:r>
      <w:proofErr w:type="spellEnd"/>
      <w:r>
        <w:rPr>
          <w:rFonts w:ascii="Times" w:eastAsia="Times" w:hAnsi="Times" w:cs="Times"/>
          <w:sz w:val="24"/>
          <w:szCs w:val="24"/>
        </w:rPr>
        <w:t xml:space="preserve"> </w:t>
      </w:r>
      <w:r w:rsidRPr="6D78D8BF">
        <w:rPr>
          <w:rFonts w:ascii="Times" w:eastAsia="Times" w:hAnsi="Times" w:cs="Times"/>
          <w:sz w:val="24"/>
          <w:szCs w:val="24"/>
        </w:rPr>
        <w:t>- w przypadku abonentów będących stroną umowy z dostawcą usług</w:t>
      </w:r>
      <w:r>
        <w:rPr>
          <w:rFonts w:ascii="Times" w:eastAsia="Times" w:hAnsi="Times" w:cs="Times"/>
          <w:sz w:val="24"/>
          <w:szCs w:val="24"/>
        </w:rPr>
        <w:t>i</w:t>
      </w:r>
      <w:r w:rsidRPr="6D78D8BF">
        <w:rPr>
          <w:rFonts w:ascii="Times" w:eastAsia="Times" w:hAnsi="Times" w:cs="Times"/>
          <w:sz w:val="24"/>
          <w:szCs w:val="24"/>
        </w:rPr>
        <w:t xml:space="preserve"> zapewniającym dostęp do usługi dostępu do </w:t>
      </w:r>
      <w:proofErr w:type="spellStart"/>
      <w:r w:rsidRPr="6D78D8BF">
        <w:rPr>
          <w:rFonts w:ascii="Times" w:eastAsia="Times" w:hAnsi="Times" w:cs="Times"/>
          <w:sz w:val="24"/>
          <w:szCs w:val="24"/>
        </w:rPr>
        <w:t>internetu</w:t>
      </w:r>
      <w:proofErr w:type="spellEnd"/>
      <w:r w:rsidRPr="6D78D8BF">
        <w:rPr>
          <w:rFonts w:ascii="Times" w:eastAsia="Times" w:hAnsi="Times" w:cs="Times"/>
          <w:sz w:val="24"/>
          <w:szCs w:val="24"/>
        </w:rPr>
        <w:t xml:space="preserve"> świadczonej w stałej lokalizacji;</w:t>
      </w:r>
    </w:p>
    <w:p w14:paraId="48C1E546" w14:textId="57FA1F73" w:rsidR="00032C05" w:rsidRDefault="00822BDF" w:rsidP="00822BDF">
      <w:pPr>
        <w:spacing w:line="360" w:lineRule="auto"/>
        <w:ind w:left="284" w:hanging="284"/>
        <w:jc w:val="both"/>
        <w:rPr>
          <w:rFonts w:ascii="Times" w:eastAsia="Times" w:hAnsi="Times" w:cs="Times"/>
          <w:sz w:val="24"/>
          <w:szCs w:val="24"/>
        </w:rPr>
      </w:pPr>
      <w:r>
        <w:rPr>
          <w:rFonts w:ascii="Times" w:eastAsia="Times" w:hAnsi="Times" w:cs="Times"/>
          <w:sz w:val="24"/>
          <w:szCs w:val="24"/>
        </w:rPr>
        <w:t xml:space="preserve">5) </w:t>
      </w:r>
      <w:r w:rsidR="00032C05" w:rsidRPr="6D78D8BF">
        <w:rPr>
          <w:rFonts w:ascii="Times" w:eastAsia="Times" w:hAnsi="Times" w:cs="Times"/>
          <w:sz w:val="24"/>
          <w:szCs w:val="24"/>
        </w:rPr>
        <w:t>wybrany przez abonenta sposób poinformowania go o rozpoczęciu świadczenia usług</w:t>
      </w:r>
      <w:r w:rsidR="00032C05">
        <w:rPr>
          <w:rFonts w:ascii="Times" w:eastAsia="Times" w:hAnsi="Times" w:cs="Times"/>
          <w:sz w:val="24"/>
          <w:szCs w:val="24"/>
        </w:rPr>
        <w:t>i za pomocą</w:t>
      </w:r>
      <w:r w:rsidR="00032C05" w:rsidRPr="6D78D8BF">
        <w:rPr>
          <w:rFonts w:ascii="Times" w:eastAsia="Times" w:hAnsi="Times" w:cs="Times"/>
          <w:sz w:val="24"/>
          <w:szCs w:val="24"/>
        </w:rPr>
        <w:t xml:space="preserve">: </w:t>
      </w:r>
    </w:p>
    <w:p w14:paraId="5185813A" w14:textId="77777777" w:rsidR="00032C05" w:rsidRPr="009121CD" w:rsidRDefault="00032C05" w:rsidP="00032C05">
      <w:pPr>
        <w:pStyle w:val="Akapitzlist"/>
        <w:numPr>
          <w:ilvl w:val="0"/>
          <w:numId w:val="1"/>
        </w:numPr>
        <w:spacing w:line="360" w:lineRule="auto"/>
        <w:jc w:val="both"/>
        <w:rPr>
          <w:rFonts w:ascii="Times" w:eastAsia="Times" w:hAnsi="Times" w:cs="Times"/>
          <w:sz w:val="24"/>
          <w:szCs w:val="24"/>
        </w:rPr>
      </w:pPr>
      <w:r w:rsidRPr="009121CD">
        <w:rPr>
          <w:rFonts w:ascii="Times" w:eastAsia="Times" w:hAnsi="Times" w:cs="Times"/>
          <w:sz w:val="24"/>
          <w:szCs w:val="24"/>
        </w:rPr>
        <w:t xml:space="preserve">połączenia głosowego, </w:t>
      </w:r>
    </w:p>
    <w:p w14:paraId="09BB5CE6" w14:textId="0C510795" w:rsidR="00032C05" w:rsidRPr="009121CD" w:rsidRDefault="00032C05" w:rsidP="00032C05">
      <w:pPr>
        <w:pStyle w:val="Akapitzlist"/>
        <w:numPr>
          <w:ilvl w:val="0"/>
          <w:numId w:val="1"/>
        </w:numPr>
        <w:spacing w:line="360" w:lineRule="auto"/>
        <w:jc w:val="both"/>
        <w:rPr>
          <w:rFonts w:ascii="Times" w:eastAsia="Times" w:hAnsi="Times" w:cs="Times"/>
          <w:sz w:val="24"/>
          <w:szCs w:val="24"/>
        </w:rPr>
      </w:pPr>
      <w:r w:rsidRPr="009121CD">
        <w:rPr>
          <w:rFonts w:ascii="Times" w:eastAsia="Times" w:hAnsi="Times" w:cs="Times"/>
          <w:sz w:val="24"/>
          <w:szCs w:val="24"/>
        </w:rPr>
        <w:t>krótkiej wiadomości tekstowej (</w:t>
      </w:r>
      <w:r w:rsidR="006D74C3">
        <w:rPr>
          <w:rFonts w:ascii="Times" w:eastAsia="Times" w:hAnsi="Times" w:cs="Times"/>
          <w:sz w:val="24"/>
          <w:szCs w:val="24"/>
        </w:rPr>
        <w:t>SMS</w:t>
      </w:r>
      <w:r w:rsidRPr="009121CD">
        <w:rPr>
          <w:rFonts w:ascii="Times" w:eastAsia="Times" w:hAnsi="Times" w:cs="Times"/>
          <w:sz w:val="24"/>
          <w:szCs w:val="24"/>
        </w:rPr>
        <w:t xml:space="preserve">), </w:t>
      </w:r>
    </w:p>
    <w:p w14:paraId="73E79A53" w14:textId="77777777" w:rsidR="00032C05" w:rsidRPr="009121CD" w:rsidRDefault="00032C05" w:rsidP="00032C05">
      <w:pPr>
        <w:pStyle w:val="Akapitzlist"/>
        <w:numPr>
          <w:ilvl w:val="0"/>
          <w:numId w:val="1"/>
        </w:numPr>
        <w:spacing w:line="360" w:lineRule="auto"/>
        <w:jc w:val="both"/>
        <w:rPr>
          <w:rFonts w:ascii="Times" w:eastAsia="Times" w:hAnsi="Times" w:cs="Times"/>
          <w:sz w:val="24"/>
          <w:szCs w:val="24"/>
        </w:rPr>
      </w:pPr>
      <w:r w:rsidRPr="009121CD">
        <w:rPr>
          <w:rFonts w:ascii="Times" w:eastAsia="Times" w:hAnsi="Times" w:cs="Times"/>
          <w:sz w:val="24"/>
          <w:szCs w:val="24"/>
        </w:rPr>
        <w:t xml:space="preserve">poczty elektronicznej, </w:t>
      </w:r>
    </w:p>
    <w:p w14:paraId="171859E4" w14:textId="1FC4D42C" w:rsidR="00032C05" w:rsidRPr="009121CD" w:rsidRDefault="00032C05" w:rsidP="00032C05">
      <w:pPr>
        <w:pStyle w:val="Akapitzlist"/>
        <w:numPr>
          <w:ilvl w:val="0"/>
          <w:numId w:val="1"/>
        </w:numPr>
        <w:spacing w:line="360" w:lineRule="auto"/>
        <w:jc w:val="both"/>
        <w:rPr>
          <w:rFonts w:ascii="Times" w:eastAsia="Times" w:hAnsi="Times" w:cs="Times"/>
          <w:sz w:val="24"/>
          <w:szCs w:val="24"/>
        </w:rPr>
      </w:pPr>
      <w:r w:rsidRPr="009121CD">
        <w:rPr>
          <w:rFonts w:ascii="Times" w:eastAsia="Times" w:hAnsi="Times" w:cs="Times"/>
          <w:sz w:val="24"/>
          <w:szCs w:val="24"/>
        </w:rPr>
        <w:t>innego środka komunikacji elektronicznej dostępnego u nowego dostawcy</w:t>
      </w:r>
      <w:r>
        <w:rPr>
          <w:rFonts w:ascii="Times" w:eastAsia="Times" w:hAnsi="Times" w:cs="Times"/>
          <w:sz w:val="24"/>
          <w:szCs w:val="24"/>
        </w:rPr>
        <w:t xml:space="preserve"> </w:t>
      </w:r>
      <w:proofErr w:type="spellStart"/>
      <w:r>
        <w:rPr>
          <w:rFonts w:ascii="Times" w:eastAsia="Times" w:hAnsi="Times" w:cs="Times"/>
          <w:sz w:val="24"/>
          <w:szCs w:val="24"/>
        </w:rPr>
        <w:t>internetu</w:t>
      </w:r>
      <w:proofErr w:type="spellEnd"/>
      <w:r w:rsidRPr="009121CD">
        <w:rPr>
          <w:rFonts w:ascii="Times" w:eastAsia="Times" w:hAnsi="Times" w:cs="Times"/>
          <w:sz w:val="24"/>
          <w:szCs w:val="24"/>
        </w:rPr>
        <w:t xml:space="preserve">; </w:t>
      </w:r>
    </w:p>
    <w:p w14:paraId="1C3D3D7F" w14:textId="4C21984A" w:rsidR="00032C05" w:rsidRDefault="00822BDF" w:rsidP="00032C05">
      <w:pPr>
        <w:spacing w:line="360" w:lineRule="auto"/>
        <w:ind w:left="510" w:hanging="510"/>
        <w:jc w:val="both"/>
        <w:rPr>
          <w:rFonts w:ascii="Times" w:eastAsia="Times" w:hAnsi="Times" w:cs="Times"/>
          <w:sz w:val="24"/>
          <w:szCs w:val="24"/>
        </w:rPr>
      </w:pPr>
      <w:r>
        <w:rPr>
          <w:rFonts w:ascii="Times" w:eastAsia="Times" w:hAnsi="Times" w:cs="Times"/>
          <w:sz w:val="24"/>
          <w:szCs w:val="24"/>
        </w:rPr>
        <w:lastRenderedPageBreak/>
        <w:t xml:space="preserve">6) </w:t>
      </w:r>
      <w:r w:rsidR="00032C05" w:rsidRPr="6D78D8BF">
        <w:rPr>
          <w:rFonts w:ascii="Times" w:eastAsia="Times" w:hAnsi="Times" w:cs="Times"/>
          <w:sz w:val="24"/>
          <w:szCs w:val="24"/>
        </w:rPr>
        <w:t xml:space="preserve">tryb zmiany dostawcy usługi dostępu do </w:t>
      </w:r>
      <w:proofErr w:type="spellStart"/>
      <w:r w:rsidR="00032C05" w:rsidRPr="6D78D8BF">
        <w:rPr>
          <w:rFonts w:ascii="Times" w:eastAsia="Times" w:hAnsi="Times" w:cs="Times"/>
          <w:sz w:val="24"/>
          <w:szCs w:val="24"/>
        </w:rPr>
        <w:t>internetu</w:t>
      </w:r>
      <w:proofErr w:type="spellEnd"/>
      <w:r w:rsidR="00032C05" w:rsidRPr="6D78D8BF">
        <w:rPr>
          <w:rFonts w:ascii="Times" w:eastAsia="Times" w:hAnsi="Times" w:cs="Times"/>
          <w:sz w:val="24"/>
          <w:szCs w:val="24"/>
        </w:rPr>
        <w:t xml:space="preserve">: </w:t>
      </w:r>
    </w:p>
    <w:p w14:paraId="746CF76B" w14:textId="6221056D" w:rsidR="00032C05" w:rsidRPr="00D42AF9" w:rsidRDefault="00032C05" w:rsidP="00032C05">
      <w:pPr>
        <w:pStyle w:val="Akapitzlist"/>
        <w:numPr>
          <w:ilvl w:val="0"/>
          <w:numId w:val="7"/>
        </w:numPr>
        <w:spacing w:line="360" w:lineRule="auto"/>
        <w:jc w:val="both"/>
        <w:rPr>
          <w:rFonts w:ascii="Times" w:eastAsia="Times" w:hAnsi="Times" w:cs="Times"/>
          <w:sz w:val="24"/>
          <w:szCs w:val="24"/>
        </w:rPr>
      </w:pPr>
      <w:r w:rsidRPr="00D42AF9">
        <w:rPr>
          <w:rFonts w:ascii="Times" w:eastAsia="Times" w:hAnsi="Times" w:cs="Times"/>
          <w:sz w:val="24"/>
          <w:szCs w:val="24"/>
        </w:rPr>
        <w:t xml:space="preserve">z zachowaniem okresu wypowiedzenia przewidzianego umową z dotychczasowym dostawcą </w:t>
      </w:r>
      <w:proofErr w:type="spellStart"/>
      <w:r w:rsidR="00EA7AE7">
        <w:rPr>
          <w:rFonts w:ascii="Times" w:eastAsia="Times" w:hAnsi="Times" w:cs="Times"/>
          <w:sz w:val="24"/>
          <w:szCs w:val="24"/>
        </w:rPr>
        <w:t>internetu</w:t>
      </w:r>
      <w:proofErr w:type="spellEnd"/>
      <w:r w:rsidRPr="00D42AF9">
        <w:rPr>
          <w:rFonts w:ascii="Times" w:eastAsia="Times" w:hAnsi="Times" w:cs="Times"/>
          <w:sz w:val="24"/>
          <w:szCs w:val="24"/>
        </w:rPr>
        <w:t xml:space="preserve">, </w:t>
      </w:r>
    </w:p>
    <w:p w14:paraId="5CB379BA" w14:textId="28AA9BD1" w:rsidR="004A3303" w:rsidRDefault="004A3303" w:rsidP="00032C05">
      <w:pPr>
        <w:pStyle w:val="Akapitzlist"/>
        <w:numPr>
          <w:ilvl w:val="0"/>
          <w:numId w:val="7"/>
        </w:numPr>
        <w:spacing w:line="360" w:lineRule="auto"/>
        <w:jc w:val="both"/>
        <w:rPr>
          <w:rFonts w:ascii="Times" w:eastAsia="Times" w:hAnsi="Times" w:cs="Times"/>
          <w:sz w:val="24"/>
          <w:szCs w:val="24"/>
        </w:rPr>
      </w:pPr>
      <w:r w:rsidRPr="004A3303">
        <w:rPr>
          <w:rFonts w:ascii="Times" w:eastAsia="Times" w:hAnsi="Times" w:cs="Times"/>
          <w:sz w:val="24"/>
          <w:szCs w:val="24"/>
        </w:rPr>
        <w:t>bez zachowania okresu wypowiedzenia przewidzianego umową</w:t>
      </w:r>
      <w:r>
        <w:rPr>
          <w:rFonts w:ascii="Times" w:eastAsia="Times" w:hAnsi="Times" w:cs="Times"/>
          <w:sz w:val="24"/>
          <w:szCs w:val="24"/>
        </w:rPr>
        <w:t xml:space="preserve"> z dotychczasowym dostawcą </w:t>
      </w:r>
      <w:proofErr w:type="spellStart"/>
      <w:r>
        <w:rPr>
          <w:rFonts w:ascii="Times" w:eastAsia="Times" w:hAnsi="Times" w:cs="Times"/>
          <w:sz w:val="24"/>
          <w:szCs w:val="24"/>
        </w:rPr>
        <w:t>internetu</w:t>
      </w:r>
      <w:proofErr w:type="spellEnd"/>
      <w:r w:rsidRPr="004A3303">
        <w:rPr>
          <w:rFonts w:ascii="Times" w:eastAsia="Times" w:hAnsi="Times" w:cs="Times"/>
          <w:sz w:val="24"/>
          <w:szCs w:val="24"/>
        </w:rPr>
        <w:t>, ze wskazaniem k</w:t>
      </w:r>
      <w:r>
        <w:rPr>
          <w:rFonts w:ascii="Times" w:eastAsia="Times" w:hAnsi="Times" w:cs="Times"/>
          <w:sz w:val="24"/>
          <w:szCs w:val="24"/>
        </w:rPr>
        <w:t>onkretnego terminu zmiany dostawcy,</w:t>
      </w:r>
    </w:p>
    <w:p w14:paraId="6548C7C6" w14:textId="27DA0994" w:rsidR="00032C05" w:rsidRPr="00032C05" w:rsidRDefault="00032C05" w:rsidP="00032C05">
      <w:pPr>
        <w:pStyle w:val="Akapitzlist"/>
        <w:numPr>
          <w:ilvl w:val="0"/>
          <w:numId w:val="7"/>
        </w:numPr>
        <w:spacing w:line="360" w:lineRule="auto"/>
        <w:jc w:val="both"/>
        <w:rPr>
          <w:rFonts w:ascii="Times" w:eastAsia="Times" w:hAnsi="Times" w:cs="Times"/>
          <w:sz w:val="24"/>
          <w:szCs w:val="24"/>
        </w:rPr>
      </w:pPr>
      <w:r w:rsidRPr="00032C05">
        <w:rPr>
          <w:rFonts w:ascii="Times" w:eastAsia="Times" w:hAnsi="Times" w:cs="Times"/>
          <w:sz w:val="24"/>
          <w:szCs w:val="24"/>
        </w:rPr>
        <w:t xml:space="preserve">na koniec okresu wymaganego do skorzystania z warunków promocyjnych wynikającego z umowy z dotychczasowym dostawcą </w:t>
      </w:r>
      <w:proofErr w:type="spellStart"/>
      <w:r w:rsidR="00EA7AE7">
        <w:rPr>
          <w:rFonts w:ascii="Times" w:eastAsia="Times" w:hAnsi="Times" w:cs="Times"/>
          <w:sz w:val="24"/>
          <w:szCs w:val="24"/>
        </w:rPr>
        <w:t>internetu</w:t>
      </w:r>
      <w:proofErr w:type="spellEnd"/>
      <w:r w:rsidRPr="00032C05">
        <w:rPr>
          <w:rFonts w:ascii="Times" w:eastAsia="Times" w:hAnsi="Times" w:cs="Times"/>
          <w:sz w:val="24"/>
          <w:szCs w:val="24"/>
        </w:rPr>
        <w:t xml:space="preserve">; </w:t>
      </w:r>
    </w:p>
    <w:p w14:paraId="3424DD6F" w14:textId="1A293B17" w:rsidR="00032C05" w:rsidRDefault="00822BDF" w:rsidP="00822BDF">
      <w:pPr>
        <w:spacing w:line="360" w:lineRule="auto"/>
        <w:ind w:left="426" w:hanging="284"/>
        <w:jc w:val="both"/>
        <w:rPr>
          <w:rFonts w:ascii="Times" w:eastAsia="Times" w:hAnsi="Times" w:cs="Times"/>
          <w:sz w:val="24"/>
          <w:szCs w:val="24"/>
        </w:rPr>
      </w:pPr>
      <w:r>
        <w:rPr>
          <w:rFonts w:ascii="Times" w:eastAsia="Times" w:hAnsi="Times" w:cs="Times"/>
          <w:sz w:val="24"/>
          <w:szCs w:val="24"/>
        </w:rPr>
        <w:t xml:space="preserve">7) </w:t>
      </w:r>
      <w:r w:rsidR="00032C05" w:rsidRPr="6D78D8BF">
        <w:rPr>
          <w:rFonts w:ascii="Times" w:eastAsia="Times" w:hAnsi="Times" w:cs="Times"/>
          <w:sz w:val="24"/>
          <w:szCs w:val="24"/>
        </w:rPr>
        <w:t xml:space="preserve">oświadczenie o świadomości konsekwencji finansowych wynikających z </w:t>
      </w:r>
      <w:r w:rsidR="00032C05">
        <w:rPr>
          <w:rFonts w:ascii="Times" w:eastAsia="Times" w:hAnsi="Times" w:cs="Times"/>
          <w:sz w:val="24"/>
          <w:szCs w:val="24"/>
        </w:rPr>
        <w:t>wypowiedzenia</w:t>
      </w:r>
      <w:r w:rsidR="00032C05" w:rsidRPr="6D78D8BF">
        <w:rPr>
          <w:rFonts w:ascii="Times" w:eastAsia="Times" w:hAnsi="Times" w:cs="Times"/>
          <w:sz w:val="24"/>
          <w:szCs w:val="24"/>
        </w:rPr>
        <w:t xml:space="preserve"> umowy o świadczenie usług </w:t>
      </w:r>
      <w:r w:rsidR="00560ACB">
        <w:rPr>
          <w:rFonts w:ascii="Times" w:eastAsia="Times" w:hAnsi="Times" w:cs="Times"/>
          <w:sz w:val="24"/>
          <w:szCs w:val="24"/>
        </w:rPr>
        <w:t>komunikacji elektronicznej</w:t>
      </w:r>
      <w:r w:rsidR="00032C05" w:rsidRPr="6D78D8BF">
        <w:rPr>
          <w:rFonts w:ascii="Times" w:eastAsia="Times" w:hAnsi="Times" w:cs="Times"/>
          <w:sz w:val="24"/>
          <w:szCs w:val="24"/>
        </w:rPr>
        <w:t xml:space="preserve"> z dotychczasowym dostawcą </w:t>
      </w:r>
      <w:proofErr w:type="spellStart"/>
      <w:r w:rsidR="00EA7AE7">
        <w:rPr>
          <w:rFonts w:ascii="Times" w:eastAsia="Times" w:hAnsi="Times" w:cs="Times"/>
          <w:sz w:val="24"/>
          <w:szCs w:val="24"/>
        </w:rPr>
        <w:t>internetu</w:t>
      </w:r>
      <w:proofErr w:type="spellEnd"/>
      <w:r w:rsidR="00032C05" w:rsidRPr="6D78D8BF">
        <w:rPr>
          <w:rFonts w:ascii="Times" w:eastAsia="Times" w:hAnsi="Times" w:cs="Times"/>
          <w:sz w:val="24"/>
          <w:szCs w:val="24"/>
        </w:rPr>
        <w:t xml:space="preserve"> w trybie, o którym mowa w pkt 6 lit. a</w:t>
      </w:r>
      <w:r w:rsidR="004A3303">
        <w:rPr>
          <w:rFonts w:ascii="Times" w:eastAsia="Times" w:hAnsi="Times" w:cs="Times"/>
          <w:sz w:val="24"/>
          <w:szCs w:val="24"/>
        </w:rPr>
        <w:t xml:space="preserve"> i b</w:t>
      </w:r>
      <w:r w:rsidR="00032C05" w:rsidRPr="6D78D8BF">
        <w:rPr>
          <w:rFonts w:ascii="Times" w:eastAsia="Times" w:hAnsi="Times" w:cs="Times"/>
          <w:sz w:val="24"/>
          <w:szCs w:val="24"/>
        </w:rPr>
        <w:t>;</w:t>
      </w:r>
    </w:p>
    <w:p w14:paraId="054FB163" w14:textId="27DCF6A1" w:rsidR="00032C05" w:rsidRDefault="00822BDF" w:rsidP="00822BDF">
      <w:pPr>
        <w:spacing w:line="360" w:lineRule="auto"/>
        <w:ind w:left="426" w:hanging="284"/>
        <w:jc w:val="both"/>
        <w:rPr>
          <w:rFonts w:ascii="Times" w:eastAsia="Times" w:hAnsi="Times" w:cs="Times"/>
          <w:sz w:val="24"/>
          <w:szCs w:val="24"/>
        </w:rPr>
      </w:pPr>
      <w:r>
        <w:rPr>
          <w:rFonts w:ascii="Times" w:eastAsia="Times" w:hAnsi="Times" w:cs="Times"/>
          <w:sz w:val="24"/>
          <w:szCs w:val="24"/>
        </w:rPr>
        <w:t xml:space="preserve">8) </w:t>
      </w:r>
      <w:r w:rsidR="00032C05" w:rsidRPr="6D78D8BF">
        <w:rPr>
          <w:rFonts w:ascii="Times" w:eastAsia="Times" w:hAnsi="Times" w:cs="Times"/>
          <w:sz w:val="24"/>
          <w:szCs w:val="24"/>
        </w:rPr>
        <w:t xml:space="preserve">oświadczenie o udzieleniu nowemu dostawcy </w:t>
      </w:r>
      <w:proofErr w:type="spellStart"/>
      <w:r w:rsidR="00E3198A">
        <w:rPr>
          <w:rFonts w:ascii="Times" w:eastAsia="Times" w:hAnsi="Times" w:cs="Times"/>
          <w:sz w:val="24"/>
          <w:szCs w:val="24"/>
        </w:rPr>
        <w:t>internetu</w:t>
      </w:r>
      <w:proofErr w:type="spellEnd"/>
      <w:r w:rsidR="00E3198A">
        <w:rPr>
          <w:rFonts w:ascii="Times" w:eastAsia="Times" w:hAnsi="Times" w:cs="Times"/>
          <w:sz w:val="24"/>
          <w:szCs w:val="24"/>
        </w:rPr>
        <w:t xml:space="preserve"> </w:t>
      </w:r>
      <w:r w:rsidR="00032C05" w:rsidRPr="6D78D8BF">
        <w:rPr>
          <w:rFonts w:ascii="Times" w:eastAsia="Times" w:hAnsi="Times" w:cs="Times"/>
          <w:sz w:val="24"/>
          <w:szCs w:val="24"/>
        </w:rPr>
        <w:t xml:space="preserve">pełnomocnictwa do przeprowadzenia czynności związanych ze zmianą dostawcy usługi dostępu do </w:t>
      </w:r>
      <w:proofErr w:type="spellStart"/>
      <w:r w:rsidR="00032C05" w:rsidRPr="6D78D8BF">
        <w:rPr>
          <w:rFonts w:ascii="Times" w:eastAsia="Times" w:hAnsi="Times" w:cs="Times"/>
          <w:sz w:val="24"/>
          <w:szCs w:val="24"/>
        </w:rPr>
        <w:t>internetu</w:t>
      </w:r>
      <w:proofErr w:type="spellEnd"/>
      <w:r w:rsidR="00032C05" w:rsidRPr="6D78D8BF">
        <w:rPr>
          <w:rFonts w:ascii="Times" w:eastAsia="Times" w:hAnsi="Times" w:cs="Times"/>
          <w:sz w:val="24"/>
          <w:szCs w:val="24"/>
        </w:rPr>
        <w:t xml:space="preserve">, w szczególności do wypowiedzenia w imieniu abonenta umowy z dotychczasowym dostawcą </w:t>
      </w:r>
      <w:proofErr w:type="spellStart"/>
      <w:r w:rsidR="00EA7AE7">
        <w:rPr>
          <w:rFonts w:ascii="Times" w:eastAsia="Times" w:hAnsi="Times" w:cs="Times"/>
          <w:sz w:val="24"/>
          <w:szCs w:val="24"/>
        </w:rPr>
        <w:t>internetu</w:t>
      </w:r>
      <w:proofErr w:type="spellEnd"/>
      <w:r w:rsidR="00900C80">
        <w:rPr>
          <w:rFonts w:ascii="Times" w:eastAsia="Times" w:hAnsi="Times" w:cs="Times"/>
          <w:sz w:val="24"/>
          <w:szCs w:val="24"/>
        </w:rPr>
        <w:t>.</w:t>
      </w:r>
    </w:p>
    <w:p w14:paraId="5D54D012" w14:textId="4D30EB9E" w:rsidR="00032C05" w:rsidRDefault="00560ACB" w:rsidP="00032C05">
      <w:pPr>
        <w:spacing w:line="360" w:lineRule="auto"/>
        <w:ind w:firstLine="510"/>
        <w:jc w:val="both"/>
        <w:rPr>
          <w:rFonts w:ascii="Times" w:eastAsia="Times" w:hAnsi="Times" w:cs="Times"/>
          <w:sz w:val="24"/>
          <w:szCs w:val="24"/>
        </w:rPr>
      </w:pPr>
      <w:r>
        <w:rPr>
          <w:rFonts w:ascii="Times" w:eastAsia="Times" w:hAnsi="Times" w:cs="Times"/>
          <w:sz w:val="24"/>
          <w:szCs w:val="24"/>
        </w:rPr>
        <w:t>3</w:t>
      </w:r>
      <w:r w:rsidR="001C38EE">
        <w:rPr>
          <w:rFonts w:ascii="Times" w:eastAsia="Times" w:hAnsi="Times" w:cs="Times"/>
          <w:sz w:val="24"/>
          <w:szCs w:val="24"/>
        </w:rPr>
        <w:t>. W przypadku</w:t>
      </w:r>
      <w:r w:rsidR="00032C05" w:rsidRPr="6D78D8BF">
        <w:rPr>
          <w:rFonts w:ascii="Times" w:eastAsia="Times" w:hAnsi="Times" w:cs="Times"/>
          <w:sz w:val="24"/>
          <w:szCs w:val="24"/>
        </w:rPr>
        <w:t xml:space="preserve"> gdy wniosek nie </w:t>
      </w:r>
      <w:r w:rsidR="00032C05">
        <w:rPr>
          <w:rFonts w:ascii="Times" w:eastAsia="Times" w:hAnsi="Times" w:cs="Times"/>
          <w:sz w:val="24"/>
          <w:szCs w:val="24"/>
        </w:rPr>
        <w:t>zawiera informacji wskazanych</w:t>
      </w:r>
      <w:r w:rsidR="00032C05" w:rsidRPr="6D78D8BF">
        <w:rPr>
          <w:rFonts w:ascii="Times" w:eastAsia="Times" w:hAnsi="Times" w:cs="Times"/>
          <w:sz w:val="24"/>
          <w:szCs w:val="24"/>
        </w:rPr>
        <w:t xml:space="preserve"> w ust. </w:t>
      </w:r>
      <w:r>
        <w:rPr>
          <w:rFonts w:ascii="Times" w:eastAsia="Times" w:hAnsi="Times" w:cs="Times"/>
          <w:sz w:val="24"/>
          <w:szCs w:val="24"/>
        </w:rPr>
        <w:t>2</w:t>
      </w:r>
      <w:r w:rsidR="00032C05" w:rsidRPr="6D78D8BF">
        <w:rPr>
          <w:rFonts w:ascii="Times" w:eastAsia="Times" w:hAnsi="Times" w:cs="Times"/>
          <w:sz w:val="24"/>
          <w:szCs w:val="24"/>
        </w:rPr>
        <w:t>, nowy dostawca</w:t>
      </w:r>
      <w:r>
        <w:rPr>
          <w:rFonts w:ascii="Times" w:eastAsia="Times" w:hAnsi="Times" w:cs="Times"/>
          <w:sz w:val="24"/>
          <w:szCs w:val="24"/>
        </w:rPr>
        <w:t xml:space="preserve"> </w:t>
      </w:r>
      <w:proofErr w:type="spellStart"/>
      <w:r>
        <w:rPr>
          <w:rFonts w:ascii="Times" w:eastAsia="Times" w:hAnsi="Times" w:cs="Times"/>
          <w:sz w:val="24"/>
          <w:szCs w:val="24"/>
        </w:rPr>
        <w:t>internetu</w:t>
      </w:r>
      <w:proofErr w:type="spellEnd"/>
      <w:r w:rsidR="00032C05" w:rsidRPr="6D78D8BF">
        <w:rPr>
          <w:rFonts w:ascii="Times" w:eastAsia="Times" w:hAnsi="Times" w:cs="Times"/>
          <w:sz w:val="24"/>
          <w:szCs w:val="24"/>
        </w:rPr>
        <w:t xml:space="preserve"> zawiadamia abonenta o konieczności jego niezwłocznego uzupełnienia wraz z pouczeniem, że nieuzupełnienie wniosku spowoduje pozostawienie wniosku bez rozpatrzenia.</w:t>
      </w:r>
    </w:p>
    <w:p w14:paraId="06BABD32" w14:textId="355E1274" w:rsidR="006148B2" w:rsidRDefault="00560ACB" w:rsidP="008545F0">
      <w:pPr>
        <w:spacing w:line="360" w:lineRule="auto"/>
        <w:ind w:firstLine="5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148B2" w:rsidRPr="6D78D8BF">
        <w:rPr>
          <w:rFonts w:ascii="Times New Roman" w:eastAsia="Times New Roman" w:hAnsi="Times New Roman" w:cs="Times New Roman"/>
          <w:sz w:val="24"/>
          <w:szCs w:val="24"/>
        </w:rPr>
        <w:t>. Termin na rozpatrzenie przez nowego dostawcę</w:t>
      </w:r>
      <w:r w:rsidR="006148B2">
        <w:rPr>
          <w:rFonts w:ascii="Times New Roman" w:eastAsia="Times New Roman" w:hAnsi="Times New Roman" w:cs="Times New Roman"/>
          <w:sz w:val="24"/>
          <w:szCs w:val="24"/>
        </w:rPr>
        <w:t xml:space="preserve"> </w:t>
      </w:r>
      <w:proofErr w:type="spellStart"/>
      <w:r w:rsidR="006148B2">
        <w:rPr>
          <w:rFonts w:ascii="Times" w:eastAsia="Times" w:hAnsi="Times" w:cs="Times"/>
          <w:sz w:val="24"/>
          <w:szCs w:val="24"/>
        </w:rPr>
        <w:t>internetu</w:t>
      </w:r>
      <w:proofErr w:type="spellEnd"/>
      <w:r w:rsidR="006148B2" w:rsidRPr="6D78D8BF">
        <w:rPr>
          <w:rFonts w:ascii="Times New Roman" w:eastAsia="Times New Roman" w:hAnsi="Times New Roman" w:cs="Times New Roman"/>
          <w:sz w:val="24"/>
          <w:szCs w:val="24"/>
        </w:rPr>
        <w:t xml:space="preserve"> wniosku wynosi </w:t>
      </w:r>
      <w:r w:rsidR="006148B2">
        <w:rPr>
          <w:rFonts w:ascii="Times New Roman" w:eastAsia="Times New Roman" w:hAnsi="Times New Roman" w:cs="Times New Roman"/>
          <w:sz w:val="24"/>
          <w:szCs w:val="24"/>
        </w:rPr>
        <w:t>w przypadku</w:t>
      </w:r>
      <w:r w:rsidR="006148B2" w:rsidRPr="6D78D8BF">
        <w:rPr>
          <w:rFonts w:ascii="Times New Roman" w:eastAsia="Times New Roman" w:hAnsi="Times New Roman" w:cs="Times New Roman"/>
          <w:sz w:val="24"/>
          <w:szCs w:val="24"/>
        </w:rPr>
        <w:t>:</w:t>
      </w:r>
    </w:p>
    <w:p w14:paraId="44F8ECD9" w14:textId="77777777" w:rsidR="006148B2" w:rsidRDefault="006148B2" w:rsidP="006148B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abonenta będącego</w:t>
      </w:r>
      <w:r w:rsidRPr="6D78D8BF">
        <w:rPr>
          <w:rFonts w:ascii="Times New Roman" w:eastAsia="Times New Roman" w:hAnsi="Times New Roman" w:cs="Times New Roman"/>
          <w:sz w:val="24"/>
          <w:szCs w:val="24"/>
        </w:rPr>
        <w:t xml:space="preserve"> stroną umowy z dostawcą usług</w:t>
      </w:r>
      <w:r>
        <w:rPr>
          <w:rFonts w:ascii="Times New Roman" w:eastAsia="Times New Roman" w:hAnsi="Times New Roman" w:cs="Times New Roman"/>
          <w:sz w:val="24"/>
          <w:szCs w:val="24"/>
        </w:rPr>
        <w:t>i</w:t>
      </w:r>
      <w:r w:rsidRPr="6D78D8BF">
        <w:rPr>
          <w:rFonts w:ascii="Times New Roman" w:eastAsia="Times New Roman" w:hAnsi="Times New Roman" w:cs="Times New Roman"/>
          <w:sz w:val="24"/>
          <w:szCs w:val="24"/>
        </w:rPr>
        <w:t xml:space="preserve"> zapewniającym dostęp do usługi dostępu do </w:t>
      </w:r>
      <w:proofErr w:type="spellStart"/>
      <w:r w:rsidRPr="6D78D8BF">
        <w:rPr>
          <w:rFonts w:ascii="Times New Roman" w:eastAsia="Times New Roman" w:hAnsi="Times New Roman" w:cs="Times New Roman"/>
          <w:sz w:val="24"/>
          <w:szCs w:val="24"/>
        </w:rPr>
        <w:t>internetu</w:t>
      </w:r>
      <w:proofErr w:type="spellEnd"/>
      <w:r w:rsidRPr="6D78D8BF">
        <w:rPr>
          <w:rFonts w:ascii="Times New Roman" w:eastAsia="Times New Roman" w:hAnsi="Times New Roman" w:cs="Times New Roman"/>
          <w:sz w:val="24"/>
          <w:szCs w:val="24"/>
        </w:rPr>
        <w:t xml:space="preserve"> </w:t>
      </w:r>
      <w:r w:rsidRPr="002A05D4">
        <w:rPr>
          <w:rFonts w:ascii="Times New Roman" w:eastAsia="Times New Roman" w:hAnsi="Times New Roman" w:cs="Times New Roman"/>
          <w:sz w:val="24"/>
          <w:szCs w:val="24"/>
        </w:rPr>
        <w:t>nieświadczonej w stałej lokalizacji</w:t>
      </w:r>
      <w:r>
        <w:rPr>
          <w:rFonts w:ascii="Times New Roman" w:eastAsia="Times New Roman" w:hAnsi="Times New Roman" w:cs="Times New Roman"/>
          <w:sz w:val="24"/>
          <w:szCs w:val="24"/>
        </w:rPr>
        <w:t>:</w:t>
      </w:r>
    </w:p>
    <w:p w14:paraId="1CA317D4" w14:textId="77777777" w:rsidR="006148B2" w:rsidRDefault="006148B2" w:rsidP="00615EF1">
      <w:pPr>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6 godzin </w:t>
      </w:r>
      <w:r w:rsidRPr="6D78D8BF">
        <w:rPr>
          <w:rFonts w:ascii="Times New Roman" w:eastAsia="Times New Roman" w:hAnsi="Times New Roman" w:cs="Times New Roman"/>
          <w:sz w:val="24"/>
          <w:szCs w:val="24"/>
        </w:rPr>
        <w:t>przypadających w dzień roboczy</w:t>
      </w:r>
      <w:r>
        <w:rPr>
          <w:rFonts w:ascii="Times New Roman" w:eastAsia="Times New Roman" w:hAnsi="Times New Roman" w:cs="Times New Roman"/>
          <w:sz w:val="24"/>
          <w:szCs w:val="24"/>
        </w:rPr>
        <w:t xml:space="preserve"> – gdy wniosek składany jest osobiście w jednostce organizacyjnej nowego dostawcy </w:t>
      </w:r>
      <w:proofErr w:type="spellStart"/>
      <w:r>
        <w:rPr>
          <w:rFonts w:ascii="Times" w:eastAsia="Times" w:hAnsi="Times" w:cs="Times"/>
          <w:sz w:val="24"/>
          <w:szCs w:val="24"/>
        </w:rPr>
        <w:t>internetu</w:t>
      </w:r>
      <w:proofErr w:type="spellEnd"/>
      <w:r>
        <w:rPr>
          <w:rFonts w:ascii="Times" w:eastAsia="Times" w:hAnsi="Times" w:cs="Times"/>
          <w:sz w:val="24"/>
          <w:szCs w:val="24"/>
        </w:rPr>
        <w:t>,</w:t>
      </w:r>
    </w:p>
    <w:p w14:paraId="37D5CF12" w14:textId="77777777" w:rsidR="006148B2" w:rsidRDefault="006148B2" w:rsidP="00615EF1">
      <w:pPr>
        <w:spacing w:line="36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3 dni robocze – gdy </w:t>
      </w:r>
      <w:r w:rsidRPr="6D78D8BF">
        <w:rPr>
          <w:rFonts w:ascii="Times New Roman" w:eastAsia="Times New Roman" w:hAnsi="Times New Roman" w:cs="Times New Roman"/>
          <w:sz w:val="24"/>
          <w:szCs w:val="24"/>
        </w:rPr>
        <w:t xml:space="preserve">wniosek </w:t>
      </w:r>
      <w:r>
        <w:rPr>
          <w:rFonts w:ascii="Times New Roman" w:eastAsia="Times New Roman" w:hAnsi="Times New Roman" w:cs="Times New Roman"/>
          <w:sz w:val="24"/>
          <w:szCs w:val="24"/>
        </w:rPr>
        <w:t xml:space="preserve">składany jest </w:t>
      </w:r>
      <w:r w:rsidRPr="6D78D8BF">
        <w:rPr>
          <w:rFonts w:ascii="Times New Roman" w:eastAsia="Times New Roman" w:hAnsi="Times New Roman" w:cs="Times New Roman"/>
          <w:sz w:val="24"/>
          <w:szCs w:val="24"/>
        </w:rPr>
        <w:t>w s</w:t>
      </w:r>
      <w:r>
        <w:rPr>
          <w:rFonts w:ascii="Times New Roman" w:eastAsia="Times New Roman" w:hAnsi="Times New Roman" w:cs="Times New Roman"/>
          <w:sz w:val="24"/>
          <w:szCs w:val="24"/>
        </w:rPr>
        <w:t>posób inny niż określony w lit. a</w:t>
      </w:r>
    </w:p>
    <w:p w14:paraId="2075C214" w14:textId="77777777" w:rsidR="006148B2" w:rsidRDefault="006148B2" w:rsidP="006148B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od momentu złożenia wniosku,</w:t>
      </w:r>
    </w:p>
    <w:p w14:paraId="60A33941" w14:textId="77777777" w:rsidR="006148B2" w:rsidRDefault="006148B2" w:rsidP="006148B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abonenta będącego</w:t>
      </w:r>
      <w:r w:rsidRPr="6D78D8BF">
        <w:rPr>
          <w:rFonts w:ascii="Times New Roman" w:eastAsia="Times New Roman" w:hAnsi="Times New Roman" w:cs="Times New Roman"/>
          <w:sz w:val="24"/>
          <w:szCs w:val="24"/>
        </w:rPr>
        <w:t xml:space="preserve"> stroną umowy z dostawcą usług</w:t>
      </w:r>
      <w:r>
        <w:rPr>
          <w:rFonts w:ascii="Times New Roman" w:eastAsia="Times New Roman" w:hAnsi="Times New Roman" w:cs="Times New Roman"/>
          <w:sz w:val="24"/>
          <w:szCs w:val="24"/>
        </w:rPr>
        <w:t>i</w:t>
      </w:r>
      <w:r w:rsidRPr="6D78D8BF">
        <w:rPr>
          <w:rFonts w:ascii="Times New Roman" w:eastAsia="Times New Roman" w:hAnsi="Times New Roman" w:cs="Times New Roman"/>
          <w:sz w:val="24"/>
          <w:szCs w:val="24"/>
        </w:rPr>
        <w:t xml:space="preserve"> zapewniającym dostęp do usługi dostępu do </w:t>
      </w:r>
      <w:proofErr w:type="spellStart"/>
      <w:r w:rsidRPr="6D78D8BF">
        <w:rPr>
          <w:rFonts w:ascii="Times New Roman" w:eastAsia="Times New Roman" w:hAnsi="Times New Roman" w:cs="Times New Roman"/>
          <w:sz w:val="24"/>
          <w:szCs w:val="24"/>
        </w:rPr>
        <w:t>internetu</w:t>
      </w:r>
      <w:proofErr w:type="spellEnd"/>
      <w:r w:rsidRPr="6D78D8BF">
        <w:rPr>
          <w:rFonts w:ascii="Times New Roman" w:eastAsia="Times New Roman" w:hAnsi="Times New Roman" w:cs="Times New Roman"/>
          <w:sz w:val="24"/>
          <w:szCs w:val="24"/>
        </w:rPr>
        <w:t xml:space="preserve"> </w:t>
      </w:r>
      <w:r w:rsidRPr="002A05D4">
        <w:rPr>
          <w:rFonts w:ascii="Times New Roman" w:eastAsia="Times New Roman" w:hAnsi="Times New Roman" w:cs="Times New Roman"/>
          <w:sz w:val="24"/>
          <w:szCs w:val="24"/>
        </w:rPr>
        <w:t>świadczonej w stałej lokalizacji</w:t>
      </w:r>
      <w:r>
        <w:rPr>
          <w:rFonts w:ascii="Times New Roman" w:eastAsia="Times New Roman" w:hAnsi="Times New Roman" w:cs="Times New Roman"/>
          <w:sz w:val="24"/>
          <w:szCs w:val="24"/>
        </w:rPr>
        <w:t>:</w:t>
      </w:r>
    </w:p>
    <w:p w14:paraId="70D85118" w14:textId="77777777" w:rsidR="006148B2" w:rsidRDefault="006148B2" w:rsidP="00615EF1">
      <w:pPr>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6D78D8BF">
        <w:rPr>
          <w:rFonts w:ascii="Times New Roman" w:eastAsia="Times New Roman" w:hAnsi="Times New Roman" w:cs="Times New Roman"/>
          <w:sz w:val="24"/>
          <w:szCs w:val="24"/>
        </w:rPr>
        <w:t>1 dzień roboczy</w:t>
      </w:r>
      <w:r>
        <w:rPr>
          <w:rFonts w:ascii="Times New Roman" w:eastAsia="Times New Roman" w:hAnsi="Times New Roman" w:cs="Times New Roman"/>
          <w:sz w:val="24"/>
          <w:szCs w:val="24"/>
        </w:rPr>
        <w:t xml:space="preserve"> - gdy wniosek składany jest osobiście w jednostce organizacyjnej nowego dostawcy </w:t>
      </w:r>
      <w:proofErr w:type="spellStart"/>
      <w:r>
        <w:rPr>
          <w:rFonts w:ascii="Times" w:eastAsia="Times" w:hAnsi="Times" w:cs="Times"/>
          <w:sz w:val="24"/>
          <w:szCs w:val="24"/>
        </w:rPr>
        <w:t>internetu</w:t>
      </w:r>
      <w:proofErr w:type="spellEnd"/>
      <w:r>
        <w:rPr>
          <w:rFonts w:ascii="Times" w:eastAsia="Times" w:hAnsi="Times" w:cs="Times"/>
          <w:sz w:val="24"/>
          <w:szCs w:val="24"/>
        </w:rPr>
        <w:t>,</w:t>
      </w:r>
    </w:p>
    <w:p w14:paraId="35AC07CC" w14:textId="77777777" w:rsidR="006148B2" w:rsidRDefault="006148B2" w:rsidP="00615EF1">
      <w:pPr>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 5 dni roboczych - gdy </w:t>
      </w:r>
      <w:r w:rsidRPr="6D78D8BF">
        <w:rPr>
          <w:rFonts w:ascii="Times New Roman" w:eastAsia="Times New Roman" w:hAnsi="Times New Roman" w:cs="Times New Roman"/>
          <w:sz w:val="24"/>
          <w:szCs w:val="24"/>
        </w:rPr>
        <w:t xml:space="preserve">wniosek </w:t>
      </w:r>
      <w:r>
        <w:rPr>
          <w:rFonts w:ascii="Times New Roman" w:eastAsia="Times New Roman" w:hAnsi="Times New Roman" w:cs="Times New Roman"/>
          <w:sz w:val="24"/>
          <w:szCs w:val="24"/>
        </w:rPr>
        <w:t xml:space="preserve">składany jest </w:t>
      </w:r>
      <w:r w:rsidRPr="6D78D8BF">
        <w:rPr>
          <w:rFonts w:ascii="Times New Roman" w:eastAsia="Times New Roman" w:hAnsi="Times New Roman" w:cs="Times New Roman"/>
          <w:sz w:val="24"/>
          <w:szCs w:val="24"/>
        </w:rPr>
        <w:t>w s</w:t>
      </w:r>
      <w:r>
        <w:rPr>
          <w:rFonts w:ascii="Times New Roman" w:eastAsia="Times New Roman" w:hAnsi="Times New Roman" w:cs="Times New Roman"/>
          <w:sz w:val="24"/>
          <w:szCs w:val="24"/>
        </w:rPr>
        <w:t>posób inny niż określony w lit. a</w:t>
      </w:r>
    </w:p>
    <w:p w14:paraId="04748FBB" w14:textId="23B3DD2D" w:rsidR="006148B2" w:rsidRDefault="006148B2" w:rsidP="00615EF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od momentu złożenia wniosku.</w:t>
      </w:r>
    </w:p>
    <w:p w14:paraId="398E414E" w14:textId="5EEC6A11" w:rsidR="00615EF1" w:rsidRDefault="00FE7D7B" w:rsidP="00615EF1">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E0F81">
        <w:rPr>
          <w:rFonts w:ascii="Times New Roman" w:eastAsia="Times New Roman" w:hAnsi="Times New Roman" w:cs="Times New Roman"/>
          <w:sz w:val="24"/>
          <w:szCs w:val="24"/>
        </w:rPr>
        <w:t>.</w:t>
      </w:r>
      <w:r w:rsidR="00DE0F81" w:rsidRPr="00DE0F81">
        <w:rPr>
          <w:rFonts w:ascii="Times New Roman" w:eastAsia="Times New Roman" w:hAnsi="Times New Roman" w:cs="Times New Roman"/>
          <w:sz w:val="24"/>
          <w:szCs w:val="24"/>
        </w:rPr>
        <w:t xml:space="preserve"> Nowy dostawca </w:t>
      </w:r>
      <w:proofErr w:type="spellStart"/>
      <w:r w:rsidR="00DE0F81" w:rsidRPr="00DE0F81">
        <w:rPr>
          <w:rFonts w:ascii="Times New Roman" w:eastAsia="Times New Roman" w:hAnsi="Times New Roman" w:cs="Times New Roman"/>
          <w:sz w:val="24"/>
          <w:szCs w:val="24"/>
        </w:rPr>
        <w:t>internetu</w:t>
      </w:r>
      <w:proofErr w:type="spellEnd"/>
      <w:r w:rsidR="00DE0F81" w:rsidRPr="00DE0F81">
        <w:rPr>
          <w:rFonts w:ascii="Times New Roman" w:eastAsia="Times New Roman" w:hAnsi="Times New Roman" w:cs="Times New Roman"/>
          <w:sz w:val="24"/>
          <w:szCs w:val="24"/>
        </w:rPr>
        <w:t xml:space="preserve"> zawiadamia abonenta </w:t>
      </w:r>
      <w:r w:rsidR="00DE0F81">
        <w:rPr>
          <w:rFonts w:ascii="Times New Roman" w:eastAsia="Times New Roman" w:hAnsi="Times New Roman" w:cs="Times New Roman"/>
          <w:sz w:val="24"/>
          <w:szCs w:val="24"/>
        </w:rPr>
        <w:t xml:space="preserve">o </w:t>
      </w:r>
      <w:r w:rsidR="00DE0F81" w:rsidRPr="00DE0F81">
        <w:rPr>
          <w:rFonts w:ascii="Times New Roman" w:eastAsia="Times New Roman" w:hAnsi="Times New Roman" w:cs="Times New Roman"/>
          <w:sz w:val="24"/>
          <w:szCs w:val="24"/>
        </w:rPr>
        <w:t>pozytywnym rozpatrzeniu wniosku lub o przyczynie odmowy zmiany dostawcy</w:t>
      </w:r>
      <w:r w:rsidR="00346F54">
        <w:rPr>
          <w:rFonts w:ascii="Times New Roman" w:eastAsia="Times New Roman" w:hAnsi="Times New Roman" w:cs="Times New Roman"/>
          <w:sz w:val="24"/>
          <w:szCs w:val="24"/>
        </w:rPr>
        <w:t xml:space="preserve"> usługi dostępu do </w:t>
      </w:r>
      <w:proofErr w:type="spellStart"/>
      <w:r w:rsidR="00346F54">
        <w:rPr>
          <w:rFonts w:ascii="Times New Roman" w:eastAsia="Times New Roman" w:hAnsi="Times New Roman" w:cs="Times New Roman"/>
          <w:sz w:val="24"/>
          <w:szCs w:val="24"/>
        </w:rPr>
        <w:t>internetu</w:t>
      </w:r>
      <w:proofErr w:type="spellEnd"/>
      <w:r w:rsidR="00DE0F81" w:rsidRPr="00DE0F81">
        <w:rPr>
          <w:rFonts w:ascii="Times New Roman" w:eastAsia="Times New Roman" w:hAnsi="Times New Roman" w:cs="Times New Roman"/>
          <w:sz w:val="24"/>
          <w:szCs w:val="24"/>
        </w:rPr>
        <w:t>.</w:t>
      </w:r>
    </w:p>
    <w:p w14:paraId="19BF29B8" w14:textId="216C12CC" w:rsidR="00032C05" w:rsidRDefault="00FE7D7B" w:rsidP="008545F0">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32C05" w:rsidRPr="6D78D8BF">
        <w:rPr>
          <w:rFonts w:ascii="Times New Roman" w:eastAsia="Times New Roman" w:hAnsi="Times New Roman" w:cs="Times New Roman"/>
          <w:sz w:val="24"/>
          <w:szCs w:val="24"/>
        </w:rPr>
        <w:t xml:space="preserve">. Po otrzymaniu informacji o zainicjowaniu procesu zmiany dostawcy usługi dostępu do </w:t>
      </w:r>
      <w:proofErr w:type="spellStart"/>
      <w:r w:rsidR="00032C05" w:rsidRPr="6D78D8BF">
        <w:rPr>
          <w:rFonts w:ascii="Times New Roman" w:eastAsia="Times New Roman" w:hAnsi="Times New Roman" w:cs="Times New Roman"/>
          <w:sz w:val="24"/>
          <w:szCs w:val="24"/>
        </w:rPr>
        <w:t>internetu</w:t>
      </w:r>
      <w:proofErr w:type="spellEnd"/>
      <w:r w:rsidR="00032C05" w:rsidRPr="6D78D8BF">
        <w:rPr>
          <w:rFonts w:ascii="Times New Roman" w:eastAsia="Times New Roman" w:hAnsi="Times New Roman" w:cs="Times New Roman"/>
          <w:sz w:val="24"/>
          <w:szCs w:val="24"/>
        </w:rPr>
        <w:t xml:space="preserve"> przez nowego dostawcę </w:t>
      </w:r>
      <w:proofErr w:type="spellStart"/>
      <w:r w:rsidR="00E3198A">
        <w:rPr>
          <w:rFonts w:ascii="Times New Roman" w:eastAsia="Times New Roman" w:hAnsi="Times New Roman" w:cs="Times New Roman"/>
          <w:sz w:val="24"/>
          <w:szCs w:val="24"/>
        </w:rPr>
        <w:t>internetu</w:t>
      </w:r>
      <w:proofErr w:type="spellEnd"/>
      <w:r w:rsidR="00E3198A">
        <w:rPr>
          <w:rFonts w:ascii="Times New Roman" w:eastAsia="Times New Roman" w:hAnsi="Times New Roman" w:cs="Times New Roman"/>
          <w:sz w:val="24"/>
          <w:szCs w:val="24"/>
        </w:rPr>
        <w:t xml:space="preserve"> </w:t>
      </w:r>
      <w:r w:rsidR="00032C05" w:rsidRPr="00420B5E">
        <w:rPr>
          <w:rFonts w:ascii="Times New Roman" w:eastAsia="Times New Roman" w:hAnsi="Times New Roman" w:cs="Times New Roman"/>
          <w:sz w:val="24"/>
          <w:szCs w:val="24"/>
        </w:rPr>
        <w:t>dotychczasowy dostawca</w:t>
      </w:r>
      <w:r w:rsidR="00EA7AE7" w:rsidRPr="00420B5E">
        <w:rPr>
          <w:rFonts w:ascii="Times New Roman" w:eastAsia="Times New Roman" w:hAnsi="Times New Roman" w:cs="Times New Roman"/>
          <w:sz w:val="24"/>
          <w:szCs w:val="24"/>
        </w:rPr>
        <w:t xml:space="preserve"> </w:t>
      </w:r>
      <w:proofErr w:type="spellStart"/>
      <w:r w:rsidR="00EA7AE7" w:rsidRPr="00420B5E">
        <w:rPr>
          <w:rFonts w:ascii="Times New Roman" w:eastAsia="Times New Roman" w:hAnsi="Times New Roman" w:cs="Times New Roman"/>
          <w:sz w:val="24"/>
          <w:szCs w:val="24"/>
        </w:rPr>
        <w:t>internetu</w:t>
      </w:r>
      <w:proofErr w:type="spellEnd"/>
      <w:r w:rsidR="00032C05" w:rsidRPr="00420B5E">
        <w:rPr>
          <w:rFonts w:ascii="Times New Roman" w:eastAsia="Times New Roman" w:hAnsi="Times New Roman" w:cs="Times New Roman"/>
          <w:sz w:val="24"/>
          <w:szCs w:val="24"/>
        </w:rPr>
        <w:t xml:space="preserve"> niezwłocznie, lecz nie później niż w ciągu 24 godzin od chwili otrzymania tej informacji, zawiadamia abonenta</w:t>
      </w:r>
      <w:r w:rsidR="00032C05" w:rsidRPr="6D78D8BF">
        <w:rPr>
          <w:rFonts w:ascii="Times New Roman" w:eastAsia="Times New Roman" w:hAnsi="Times New Roman" w:cs="Times New Roman"/>
          <w:sz w:val="24"/>
          <w:szCs w:val="24"/>
        </w:rPr>
        <w:t xml:space="preserve"> o rozpoczęciu procesu zmiany dostawcy usługi dostępu do </w:t>
      </w:r>
      <w:proofErr w:type="spellStart"/>
      <w:r w:rsidR="00032C05" w:rsidRPr="6D78D8BF">
        <w:rPr>
          <w:rFonts w:ascii="Times New Roman" w:eastAsia="Times New Roman" w:hAnsi="Times New Roman" w:cs="Times New Roman"/>
          <w:sz w:val="24"/>
          <w:szCs w:val="24"/>
        </w:rPr>
        <w:t>internetu</w:t>
      </w:r>
      <w:proofErr w:type="spellEnd"/>
      <w:r w:rsidR="00032C05" w:rsidRPr="6D78D8BF">
        <w:rPr>
          <w:rFonts w:ascii="Times New Roman" w:eastAsia="Times New Roman" w:hAnsi="Times New Roman" w:cs="Times New Roman"/>
          <w:sz w:val="24"/>
          <w:szCs w:val="24"/>
        </w:rPr>
        <w:t xml:space="preserve"> przez wysłanie krótkiej wiadomości tekstowej (</w:t>
      </w:r>
      <w:r w:rsidR="00420B5E">
        <w:rPr>
          <w:rFonts w:ascii="Times New Roman" w:eastAsia="Times New Roman" w:hAnsi="Times New Roman" w:cs="Times New Roman"/>
          <w:sz w:val="24"/>
          <w:szCs w:val="24"/>
        </w:rPr>
        <w:t>SMS</w:t>
      </w:r>
      <w:r w:rsidR="00032C05" w:rsidRPr="6D78D8BF">
        <w:rPr>
          <w:rFonts w:ascii="Times New Roman" w:eastAsia="Times New Roman" w:hAnsi="Times New Roman" w:cs="Times New Roman"/>
          <w:sz w:val="24"/>
          <w:szCs w:val="24"/>
        </w:rPr>
        <w:t>) lub wykonanie połączenia głosowego na numer wskazany przez abonenta do kontaktu, wskazując dane, o których mowa w:</w:t>
      </w:r>
    </w:p>
    <w:p w14:paraId="55B02FE4" w14:textId="6EA00E97" w:rsidR="00032C05" w:rsidRDefault="00032C05" w:rsidP="00032C05">
      <w:pPr>
        <w:spacing w:line="360" w:lineRule="auto"/>
        <w:jc w:val="both"/>
        <w:rPr>
          <w:rFonts w:ascii="Times New Roman" w:eastAsia="Times New Roman" w:hAnsi="Times New Roman" w:cs="Times New Roman"/>
          <w:sz w:val="24"/>
          <w:szCs w:val="24"/>
        </w:rPr>
      </w:pPr>
      <w:r w:rsidRPr="6D78D8BF">
        <w:rPr>
          <w:rFonts w:ascii="Times New Roman" w:eastAsia="Times New Roman" w:hAnsi="Times New Roman" w:cs="Times New Roman"/>
          <w:sz w:val="24"/>
          <w:szCs w:val="24"/>
        </w:rPr>
        <w:t xml:space="preserve">1) ust. </w:t>
      </w:r>
      <w:r w:rsidR="00FE7D7B">
        <w:rPr>
          <w:rFonts w:ascii="Times New Roman" w:eastAsia="Times New Roman" w:hAnsi="Times New Roman" w:cs="Times New Roman"/>
          <w:sz w:val="24"/>
          <w:szCs w:val="24"/>
        </w:rPr>
        <w:t>2</w:t>
      </w:r>
      <w:r w:rsidRPr="6D78D8BF">
        <w:rPr>
          <w:rFonts w:ascii="Times New Roman" w:eastAsia="Times New Roman" w:hAnsi="Times New Roman" w:cs="Times New Roman"/>
          <w:sz w:val="24"/>
          <w:szCs w:val="24"/>
        </w:rPr>
        <w:t xml:space="preserve"> pkt </w:t>
      </w:r>
      <w:r>
        <w:rPr>
          <w:rFonts w:ascii="Times New Roman" w:eastAsia="Times New Roman" w:hAnsi="Times New Roman" w:cs="Times New Roman"/>
          <w:sz w:val="24"/>
          <w:szCs w:val="24"/>
        </w:rPr>
        <w:t>3</w:t>
      </w:r>
      <w:r w:rsidRPr="6D78D8BF">
        <w:rPr>
          <w:rFonts w:ascii="Times New Roman" w:eastAsia="Times New Roman" w:hAnsi="Times New Roman" w:cs="Times New Roman"/>
          <w:sz w:val="24"/>
          <w:szCs w:val="24"/>
        </w:rPr>
        <w:t xml:space="preserve"> - w przypadku abonenta będącego stroną umowy z dostawcą usług</w:t>
      </w:r>
      <w:r>
        <w:rPr>
          <w:rFonts w:ascii="Times New Roman" w:eastAsia="Times New Roman" w:hAnsi="Times New Roman" w:cs="Times New Roman"/>
          <w:sz w:val="24"/>
          <w:szCs w:val="24"/>
        </w:rPr>
        <w:t>i</w:t>
      </w:r>
      <w:r w:rsidRPr="6D78D8BF">
        <w:rPr>
          <w:rFonts w:ascii="Times New Roman" w:eastAsia="Times New Roman" w:hAnsi="Times New Roman" w:cs="Times New Roman"/>
          <w:sz w:val="24"/>
          <w:szCs w:val="24"/>
        </w:rPr>
        <w:t xml:space="preserve"> zapewniającym dostęp do usługi dostępu do </w:t>
      </w:r>
      <w:proofErr w:type="spellStart"/>
      <w:r w:rsidRPr="6D78D8BF">
        <w:rPr>
          <w:rFonts w:ascii="Times New Roman" w:eastAsia="Times New Roman" w:hAnsi="Times New Roman" w:cs="Times New Roman"/>
          <w:sz w:val="24"/>
          <w:szCs w:val="24"/>
        </w:rPr>
        <w:t>internetu</w:t>
      </w:r>
      <w:proofErr w:type="spellEnd"/>
      <w:r w:rsidRPr="6D78D8BF">
        <w:rPr>
          <w:rFonts w:ascii="Times New Roman" w:eastAsia="Times New Roman" w:hAnsi="Times New Roman" w:cs="Times New Roman"/>
          <w:sz w:val="24"/>
          <w:szCs w:val="24"/>
        </w:rPr>
        <w:t xml:space="preserve"> nieświadczonej w stałej lokalizacji;</w:t>
      </w:r>
    </w:p>
    <w:p w14:paraId="632A1292" w14:textId="0D5CBB42" w:rsidR="00032C05" w:rsidRDefault="00032C05" w:rsidP="00032C05">
      <w:pPr>
        <w:spacing w:line="360" w:lineRule="auto"/>
        <w:jc w:val="both"/>
        <w:rPr>
          <w:rFonts w:ascii="Times New Roman" w:eastAsia="Times New Roman" w:hAnsi="Times New Roman" w:cs="Times New Roman"/>
          <w:sz w:val="24"/>
          <w:szCs w:val="24"/>
        </w:rPr>
      </w:pPr>
      <w:r w:rsidRPr="50F1C9C8">
        <w:rPr>
          <w:rFonts w:ascii="Times New Roman" w:eastAsia="Times New Roman" w:hAnsi="Times New Roman" w:cs="Times New Roman"/>
          <w:sz w:val="24"/>
          <w:szCs w:val="24"/>
        </w:rPr>
        <w:t xml:space="preserve">2) ust. </w:t>
      </w:r>
      <w:r w:rsidR="00FE7D7B">
        <w:rPr>
          <w:rFonts w:ascii="Times New Roman" w:eastAsia="Times New Roman" w:hAnsi="Times New Roman" w:cs="Times New Roman"/>
          <w:sz w:val="24"/>
          <w:szCs w:val="24"/>
        </w:rPr>
        <w:t>2</w:t>
      </w:r>
      <w:r w:rsidRPr="50F1C9C8">
        <w:rPr>
          <w:rFonts w:ascii="Times New Roman" w:eastAsia="Times New Roman" w:hAnsi="Times New Roman" w:cs="Times New Roman"/>
          <w:sz w:val="24"/>
          <w:szCs w:val="24"/>
        </w:rPr>
        <w:t xml:space="preserve"> pkt 3 i 4 - w przypadku abonenta będącego stroną umowy z dostawcą usług</w:t>
      </w:r>
      <w:r>
        <w:rPr>
          <w:rFonts w:ascii="Times New Roman" w:eastAsia="Times New Roman" w:hAnsi="Times New Roman" w:cs="Times New Roman"/>
          <w:sz w:val="24"/>
          <w:szCs w:val="24"/>
        </w:rPr>
        <w:t>i</w:t>
      </w:r>
      <w:r w:rsidRPr="50F1C9C8">
        <w:rPr>
          <w:rFonts w:ascii="Times New Roman" w:eastAsia="Times New Roman" w:hAnsi="Times New Roman" w:cs="Times New Roman"/>
          <w:sz w:val="24"/>
          <w:szCs w:val="24"/>
        </w:rPr>
        <w:t xml:space="preserve"> zapewniającym dostęp do usługi dostępu do </w:t>
      </w:r>
      <w:proofErr w:type="spellStart"/>
      <w:r w:rsidRPr="50F1C9C8">
        <w:rPr>
          <w:rFonts w:ascii="Times New Roman" w:eastAsia="Times New Roman" w:hAnsi="Times New Roman" w:cs="Times New Roman"/>
          <w:sz w:val="24"/>
          <w:szCs w:val="24"/>
        </w:rPr>
        <w:t>internetu</w:t>
      </w:r>
      <w:proofErr w:type="spellEnd"/>
      <w:r w:rsidRPr="50F1C9C8">
        <w:rPr>
          <w:rFonts w:ascii="Times New Roman" w:eastAsia="Times New Roman" w:hAnsi="Times New Roman" w:cs="Times New Roman"/>
          <w:sz w:val="24"/>
          <w:szCs w:val="24"/>
        </w:rPr>
        <w:t xml:space="preserve"> świadczonej w stałej lokalizacji.</w:t>
      </w:r>
    </w:p>
    <w:p w14:paraId="60175596" w14:textId="44557C24" w:rsidR="00032C05" w:rsidRDefault="00FE7D7B" w:rsidP="00615EF1">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032C05" w:rsidRPr="6D78D8BF">
        <w:rPr>
          <w:rFonts w:ascii="Times New Roman" w:eastAsia="Times New Roman" w:hAnsi="Times New Roman" w:cs="Times New Roman"/>
          <w:sz w:val="24"/>
          <w:szCs w:val="24"/>
        </w:rPr>
        <w:t>. O</w:t>
      </w:r>
      <w:r w:rsidR="006148B2">
        <w:rPr>
          <w:rFonts w:ascii="Times New Roman" w:eastAsia="Times New Roman" w:hAnsi="Times New Roman" w:cs="Times New Roman"/>
          <w:sz w:val="24"/>
          <w:szCs w:val="24"/>
        </w:rPr>
        <w:t xml:space="preserve">bowiązek, o którym mowa w ust. </w:t>
      </w:r>
      <w:r>
        <w:rPr>
          <w:rFonts w:ascii="Times New Roman" w:eastAsia="Times New Roman" w:hAnsi="Times New Roman" w:cs="Times New Roman"/>
          <w:sz w:val="24"/>
          <w:szCs w:val="24"/>
        </w:rPr>
        <w:t>6</w:t>
      </w:r>
      <w:r w:rsidR="00032C05" w:rsidRPr="6D78D8BF">
        <w:rPr>
          <w:rFonts w:ascii="Times New Roman" w:eastAsia="Times New Roman" w:hAnsi="Times New Roman" w:cs="Times New Roman"/>
          <w:sz w:val="24"/>
          <w:szCs w:val="24"/>
        </w:rPr>
        <w:t xml:space="preserve"> w zakresie wykonania połączenia głosowego, uważa się za zrealizowany, jeżeli dotychczasowy dostawca </w:t>
      </w:r>
      <w:proofErr w:type="spellStart"/>
      <w:r w:rsidR="00EA7AE7">
        <w:rPr>
          <w:rFonts w:ascii="Times New Roman" w:eastAsia="Times New Roman" w:hAnsi="Times New Roman" w:cs="Times New Roman"/>
          <w:sz w:val="24"/>
          <w:szCs w:val="24"/>
        </w:rPr>
        <w:t>internetu</w:t>
      </w:r>
      <w:proofErr w:type="spellEnd"/>
      <w:r w:rsidR="00032C05" w:rsidRPr="6D78D8BF">
        <w:rPr>
          <w:rFonts w:ascii="Times New Roman" w:eastAsia="Times New Roman" w:hAnsi="Times New Roman" w:cs="Times New Roman"/>
          <w:sz w:val="24"/>
          <w:szCs w:val="24"/>
        </w:rPr>
        <w:t xml:space="preserve"> wykonał co najmniej trzy próby połączenia z abonentem w ciągu 24 godzin od chwili otrzymania informacji o zainicjowaniu procesu zmiany dostawcy usługi dostępu do </w:t>
      </w:r>
      <w:proofErr w:type="spellStart"/>
      <w:r w:rsidR="00032C05" w:rsidRPr="6D78D8BF">
        <w:rPr>
          <w:rFonts w:ascii="Times New Roman" w:eastAsia="Times New Roman" w:hAnsi="Times New Roman" w:cs="Times New Roman"/>
          <w:sz w:val="24"/>
          <w:szCs w:val="24"/>
        </w:rPr>
        <w:t>internetu</w:t>
      </w:r>
      <w:proofErr w:type="spellEnd"/>
      <w:r w:rsidR="00032C05" w:rsidRPr="6D78D8BF">
        <w:rPr>
          <w:rFonts w:ascii="Times New Roman" w:eastAsia="Times New Roman" w:hAnsi="Times New Roman" w:cs="Times New Roman"/>
          <w:sz w:val="24"/>
          <w:szCs w:val="24"/>
        </w:rPr>
        <w:t>.</w:t>
      </w:r>
    </w:p>
    <w:p w14:paraId="181A00A0" w14:textId="53957D18" w:rsidR="00032C05" w:rsidRDefault="00FE7D7B" w:rsidP="00615EF1">
      <w:pPr>
        <w:spacing w:line="360" w:lineRule="auto"/>
        <w:ind w:firstLine="5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032C05">
        <w:rPr>
          <w:rFonts w:ascii="Times New Roman" w:eastAsia="Times New Roman" w:hAnsi="Times New Roman" w:cs="Times New Roman"/>
          <w:sz w:val="24"/>
          <w:szCs w:val="24"/>
        </w:rPr>
        <w:t xml:space="preserve">. </w:t>
      </w:r>
      <w:r w:rsidR="00032C05" w:rsidRPr="217E5AC2">
        <w:rPr>
          <w:rFonts w:ascii="Times New Roman" w:eastAsia="Times New Roman" w:hAnsi="Times New Roman" w:cs="Times New Roman"/>
          <w:sz w:val="24"/>
          <w:szCs w:val="24"/>
        </w:rPr>
        <w:t xml:space="preserve">Oświadczenia składane przez nowego dostawcę </w:t>
      </w:r>
      <w:proofErr w:type="spellStart"/>
      <w:r w:rsidR="00884DEB">
        <w:rPr>
          <w:rFonts w:ascii="Times New Roman" w:eastAsia="Times New Roman" w:hAnsi="Times New Roman" w:cs="Times New Roman"/>
          <w:sz w:val="24"/>
          <w:szCs w:val="24"/>
        </w:rPr>
        <w:t>internetu</w:t>
      </w:r>
      <w:proofErr w:type="spellEnd"/>
      <w:r w:rsidR="00884DEB">
        <w:rPr>
          <w:rFonts w:ascii="Times New Roman" w:eastAsia="Times New Roman" w:hAnsi="Times New Roman" w:cs="Times New Roman"/>
          <w:sz w:val="24"/>
          <w:szCs w:val="24"/>
        </w:rPr>
        <w:t xml:space="preserve"> </w:t>
      </w:r>
      <w:r w:rsidR="00032C05" w:rsidRPr="217E5AC2">
        <w:rPr>
          <w:rFonts w:ascii="Times New Roman" w:eastAsia="Times New Roman" w:hAnsi="Times New Roman" w:cs="Times New Roman"/>
          <w:sz w:val="24"/>
          <w:szCs w:val="24"/>
        </w:rPr>
        <w:t xml:space="preserve">w imieniu abonenta uznaje się za doręczone dotychczasowemu dostawcy </w:t>
      </w:r>
      <w:proofErr w:type="spellStart"/>
      <w:r w:rsidR="00EA7AE7">
        <w:rPr>
          <w:rFonts w:ascii="Times New Roman" w:eastAsia="Times New Roman" w:hAnsi="Times New Roman" w:cs="Times New Roman"/>
          <w:sz w:val="24"/>
          <w:szCs w:val="24"/>
        </w:rPr>
        <w:t>internetu</w:t>
      </w:r>
      <w:proofErr w:type="spellEnd"/>
      <w:r w:rsidR="00EA7AE7">
        <w:rPr>
          <w:rFonts w:ascii="Times New Roman" w:eastAsia="Times New Roman" w:hAnsi="Times New Roman" w:cs="Times New Roman"/>
          <w:sz w:val="24"/>
          <w:szCs w:val="24"/>
        </w:rPr>
        <w:t xml:space="preserve"> </w:t>
      </w:r>
      <w:r w:rsidR="00032C05" w:rsidRPr="217E5AC2">
        <w:rPr>
          <w:rFonts w:ascii="Times New Roman" w:eastAsia="Times New Roman" w:hAnsi="Times New Roman" w:cs="Times New Roman"/>
          <w:sz w:val="24"/>
          <w:szCs w:val="24"/>
        </w:rPr>
        <w:t>w momencie wprowadzenia do s</w:t>
      </w:r>
      <w:r w:rsidR="00032C05">
        <w:rPr>
          <w:rFonts w:ascii="Times New Roman" w:eastAsia="Times New Roman" w:hAnsi="Times New Roman" w:cs="Times New Roman"/>
          <w:sz w:val="24"/>
          <w:szCs w:val="24"/>
        </w:rPr>
        <w:t>ystemu, o którym mowa w art. 277d ust. 1</w:t>
      </w:r>
      <w:r w:rsidR="00032C05" w:rsidRPr="217E5AC2">
        <w:rPr>
          <w:rFonts w:ascii="Times New Roman" w:eastAsia="Times New Roman" w:hAnsi="Times New Roman" w:cs="Times New Roman"/>
          <w:sz w:val="24"/>
          <w:szCs w:val="24"/>
        </w:rPr>
        <w:t xml:space="preserve"> ustawy.</w:t>
      </w:r>
      <w:r w:rsidR="00032C05" w:rsidRPr="217E5AC2">
        <w:rPr>
          <w:rFonts w:ascii="Calibri" w:eastAsia="Calibri" w:hAnsi="Calibri" w:cs="Calibri"/>
        </w:rPr>
        <w:t xml:space="preserve"> </w:t>
      </w:r>
    </w:p>
    <w:p w14:paraId="3896AD3A" w14:textId="7D9590C0" w:rsidR="00032C05" w:rsidRDefault="00032C05" w:rsidP="00032C05">
      <w:pPr>
        <w:spacing w:line="360" w:lineRule="auto"/>
        <w:ind w:firstLine="510"/>
        <w:jc w:val="both"/>
        <w:rPr>
          <w:rFonts w:ascii="Times New Roman" w:eastAsia="Times New Roman" w:hAnsi="Times New Roman" w:cs="Times New Roman"/>
          <w:sz w:val="24"/>
          <w:szCs w:val="24"/>
        </w:rPr>
      </w:pPr>
      <w:r w:rsidRPr="00615EF1">
        <w:rPr>
          <w:rFonts w:ascii="Times New Roman" w:eastAsia="Times New Roman" w:hAnsi="Times New Roman" w:cs="Times New Roman"/>
          <w:b/>
          <w:sz w:val="24"/>
          <w:szCs w:val="24"/>
        </w:rPr>
        <w:t>§</w:t>
      </w:r>
      <w:r w:rsidR="00884DEB" w:rsidRPr="00615EF1">
        <w:rPr>
          <w:rFonts w:ascii="Times New Roman" w:eastAsia="Times New Roman" w:hAnsi="Times New Roman" w:cs="Times New Roman"/>
          <w:b/>
          <w:sz w:val="24"/>
          <w:szCs w:val="24"/>
        </w:rPr>
        <w:t xml:space="preserve"> </w:t>
      </w:r>
      <w:r w:rsidR="00615EF1" w:rsidRPr="00615EF1">
        <w:rPr>
          <w:rFonts w:ascii="Times New Roman" w:eastAsia="Times New Roman" w:hAnsi="Times New Roman" w:cs="Times New Roman"/>
          <w:b/>
          <w:sz w:val="24"/>
          <w:szCs w:val="24"/>
        </w:rPr>
        <w:tab/>
      </w:r>
      <w:r w:rsidRPr="00615EF1">
        <w:rPr>
          <w:rFonts w:ascii="Times New Roman" w:eastAsia="Times New Roman" w:hAnsi="Times New Roman" w:cs="Times New Roman"/>
          <w:b/>
          <w:sz w:val="24"/>
          <w:szCs w:val="24"/>
        </w:rPr>
        <w:t>3.</w:t>
      </w:r>
      <w:r w:rsidRPr="4802E9B3">
        <w:rPr>
          <w:rFonts w:ascii="Times New Roman" w:eastAsia="Times New Roman" w:hAnsi="Times New Roman" w:cs="Times New Roman"/>
          <w:sz w:val="24"/>
          <w:szCs w:val="24"/>
        </w:rPr>
        <w:t xml:space="preserve"> 1. W przypadku pozytywnego rozpatrzenia wniosku </w:t>
      </w:r>
      <w:r w:rsidR="001608CF">
        <w:rPr>
          <w:rFonts w:ascii="Times New Roman" w:eastAsia="Times New Roman" w:hAnsi="Times New Roman" w:cs="Times New Roman"/>
          <w:sz w:val="24"/>
          <w:szCs w:val="24"/>
        </w:rPr>
        <w:t xml:space="preserve">przez nowego dostawcę </w:t>
      </w:r>
      <w:proofErr w:type="spellStart"/>
      <w:r w:rsidR="001608CF">
        <w:rPr>
          <w:rFonts w:ascii="Times New Roman" w:eastAsia="Times New Roman" w:hAnsi="Times New Roman" w:cs="Times New Roman"/>
          <w:sz w:val="24"/>
          <w:szCs w:val="24"/>
        </w:rPr>
        <w:t>internetu</w:t>
      </w:r>
      <w:proofErr w:type="spellEnd"/>
      <w:r w:rsidR="001608CF">
        <w:rPr>
          <w:rFonts w:ascii="Times New Roman" w:eastAsia="Times New Roman" w:hAnsi="Times New Roman" w:cs="Times New Roman"/>
          <w:sz w:val="24"/>
          <w:szCs w:val="24"/>
        </w:rPr>
        <w:t xml:space="preserve"> </w:t>
      </w:r>
      <w:r w:rsidR="005E7A0D">
        <w:rPr>
          <w:rFonts w:ascii="Times New Roman" w:eastAsia="Times New Roman" w:hAnsi="Times New Roman" w:cs="Times New Roman"/>
          <w:sz w:val="24"/>
          <w:szCs w:val="24"/>
        </w:rPr>
        <w:t xml:space="preserve">oraz określenia przez dotychczasowego dostawcę </w:t>
      </w:r>
      <w:proofErr w:type="spellStart"/>
      <w:r w:rsidR="005E7A0D">
        <w:rPr>
          <w:rFonts w:ascii="Times New Roman" w:eastAsia="Times New Roman" w:hAnsi="Times New Roman" w:cs="Times New Roman"/>
          <w:sz w:val="24"/>
          <w:szCs w:val="24"/>
        </w:rPr>
        <w:t>internetu</w:t>
      </w:r>
      <w:proofErr w:type="spellEnd"/>
      <w:r w:rsidR="005E7A0D">
        <w:rPr>
          <w:rFonts w:ascii="Times New Roman" w:eastAsia="Times New Roman" w:hAnsi="Times New Roman" w:cs="Times New Roman"/>
          <w:sz w:val="24"/>
          <w:szCs w:val="24"/>
        </w:rPr>
        <w:t xml:space="preserve"> możliwego terminu zmiany dostawcy usługi dostępu do </w:t>
      </w:r>
      <w:proofErr w:type="spellStart"/>
      <w:r w:rsidR="005E7A0D">
        <w:rPr>
          <w:rFonts w:ascii="Times New Roman" w:eastAsia="Times New Roman" w:hAnsi="Times New Roman" w:cs="Times New Roman"/>
          <w:sz w:val="24"/>
          <w:szCs w:val="24"/>
        </w:rPr>
        <w:t>internetu</w:t>
      </w:r>
      <w:proofErr w:type="spellEnd"/>
      <w:r w:rsidR="005E7A0D">
        <w:rPr>
          <w:rFonts w:ascii="Times New Roman" w:eastAsia="Times New Roman" w:hAnsi="Times New Roman" w:cs="Times New Roman"/>
          <w:sz w:val="24"/>
          <w:szCs w:val="24"/>
        </w:rPr>
        <w:t xml:space="preserve"> </w:t>
      </w:r>
      <w:r w:rsidRPr="4802E9B3">
        <w:rPr>
          <w:rFonts w:ascii="Times New Roman" w:eastAsia="Times New Roman" w:hAnsi="Times New Roman" w:cs="Times New Roman"/>
          <w:sz w:val="24"/>
          <w:szCs w:val="24"/>
        </w:rPr>
        <w:t xml:space="preserve">nowy dostawca </w:t>
      </w:r>
      <w:proofErr w:type="spellStart"/>
      <w:r w:rsidR="00884DEB">
        <w:rPr>
          <w:rFonts w:ascii="Times New Roman" w:eastAsia="Times New Roman" w:hAnsi="Times New Roman" w:cs="Times New Roman"/>
          <w:sz w:val="24"/>
          <w:szCs w:val="24"/>
        </w:rPr>
        <w:t>internetu</w:t>
      </w:r>
      <w:proofErr w:type="spellEnd"/>
      <w:r w:rsidR="00884DEB">
        <w:rPr>
          <w:rFonts w:ascii="Times New Roman" w:eastAsia="Times New Roman" w:hAnsi="Times New Roman" w:cs="Times New Roman"/>
          <w:sz w:val="24"/>
          <w:szCs w:val="24"/>
        </w:rPr>
        <w:t xml:space="preserve"> </w:t>
      </w:r>
      <w:r w:rsidRPr="4802E9B3">
        <w:rPr>
          <w:rFonts w:ascii="Times New Roman" w:eastAsia="Times New Roman" w:hAnsi="Times New Roman" w:cs="Times New Roman"/>
          <w:sz w:val="24"/>
          <w:szCs w:val="24"/>
        </w:rPr>
        <w:t>niezwłocznie zawiera z abonentem umowę o świadczenie usług</w:t>
      </w:r>
      <w:r w:rsidR="00884D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komunikacji elektronicznej</w:t>
      </w:r>
      <w:r w:rsidR="00F35CBE">
        <w:rPr>
          <w:rFonts w:ascii="Times New Roman" w:eastAsia="Times New Roman" w:hAnsi="Times New Roman" w:cs="Times New Roman"/>
          <w:sz w:val="24"/>
          <w:szCs w:val="24"/>
        </w:rPr>
        <w:t xml:space="preserve"> ze wskazaniem terminu rozpoczęcia świadczenia usługi dostępu do </w:t>
      </w:r>
      <w:proofErr w:type="spellStart"/>
      <w:r w:rsidR="00F35CBE">
        <w:rPr>
          <w:rFonts w:ascii="Times New Roman" w:eastAsia="Times New Roman" w:hAnsi="Times New Roman" w:cs="Times New Roman"/>
          <w:sz w:val="24"/>
          <w:szCs w:val="24"/>
        </w:rPr>
        <w:t>internetu</w:t>
      </w:r>
      <w:proofErr w:type="spellEnd"/>
      <w:r w:rsidRPr="4802E9B3">
        <w:rPr>
          <w:rFonts w:ascii="Times New Roman" w:eastAsia="Times New Roman" w:hAnsi="Times New Roman" w:cs="Times New Roman"/>
          <w:sz w:val="24"/>
          <w:szCs w:val="24"/>
        </w:rPr>
        <w:t>.</w:t>
      </w:r>
    </w:p>
    <w:p w14:paraId="7EAEAFB5" w14:textId="4EE8DDBE" w:rsidR="00032C05" w:rsidRDefault="00FE7D7B" w:rsidP="00114A64">
      <w:pPr>
        <w:spacing w:line="360" w:lineRule="auto"/>
        <w:ind w:firstLine="5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32C05" w:rsidRPr="6D78D8BF">
        <w:rPr>
          <w:rFonts w:ascii="Times New Roman" w:eastAsia="Times New Roman" w:hAnsi="Times New Roman" w:cs="Times New Roman"/>
          <w:sz w:val="24"/>
          <w:szCs w:val="24"/>
        </w:rPr>
        <w:t xml:space="preserve">. </w:t>
      </w:r>
      <w:r w:rsidR="009B7B98">
        <w:rPr>
          <w:rFonts w:ascii="Times New Roman" w:eastAsia="Times New Roman" w:hAnsi="Times New Roman" w:cs="Times New Roman"/>
          <w:sz w:val="24"/>
          <w:szCs w:val="24"/>
        </w:rPr>
        <w:t>Proces z</w:t>
      </w:r>
      <w:r w:rsidR="00032C05" w:rsidRPr="6D78D8BF">
        <w:rPr>
          <w:rFonts w:ascii="Times New Roman" w:eastAsia="Times New Roman" w:hAnsi="Times New Roman" w:cs="Times New Roman"/>
          <w:sz w:val="24"/>
          <w:szCs w:val="24"/>
        </w:rPr>
        <w:t>mian</w:t>
      </w:r>
      <w:r w:rsidR="009B7B98">
        <w:rPr>
          <w:rFonts w:ascii="Times New Roman" w:eastAsia="Times New Roman" w:hAnsi="Times New Roman" w:cs="Times New Roman"/>
          <w:sz w:val="24"/>
          <w:szCs w:val="24"/>
        </w:rPr>
        <w:t>y</w:t>
      </w:r>
      <w:r w:rsidR="00032C05" w:rsidRPr="6D78D8BF">
        <w:rPr>
          <w:rFonts w:ascii="Times New Roman" w:eastAsia="Times New Roman" w:hAnsi="Times New Roman" w:cs="Times New Roman"/>
          <w:sz w:val="24"/>
          <w:szCs w:val="24"/>
        </w:rPr>
        <w:t xml:space="preserve"> dostawcy usług</w:t>
      </w:r>
      <w:r w:rsidR="00032C05">
        <w:rPr>
          <w:rFonts w:ascii="Times New Roman" w:eastAsia="Times New Roman" w:hAnsi="Times New Roman" w:cs="Times New Roman"/>
          <w:sz w:val="24"/>
          <w:szCs w:val="24"/>
        </w:rPr>
        <w:t>i</w:t>
      </w:r>
      <w:r w:rsidR="00032C05" w:rsidRPr="6D78D8BF">
        <w:rPr>
          <w:rFonts w:ascii="Times New Roman" w:eastAsia="Times New Roman" w:hAnsi="Times New Roman" w:cs="Times New Roman"/>
          <w:sz w:val="24"/>
          <w:szCs w:val="24"/>
        </w:rPr>
        <w:t xml:space="preserve"> </w:t>
      </w:r>
      <w:r w:rsidR="009B7B98">
        <w:rPr>
          <w:rFonts w:ascii="Times New Roman" w:eastAsia="Times New Roman" w:hAnsi="Times New Roman" w:cs="Times New Roman"/>
          <w:sz w:val="24"/>
          <w:szCs w:val="24"/>
        </w:rPr>
        <w:t xml:space="preserve">dostępu do </w:t>
      </w:r>
      <w:proofErr w:type="spellStart"/>
      <w:r w:rsidR="009B7B98">
        <w:rPr>
          <w:rFonts w:ascii="Times New Roman" w:eastAsia="Times New Roman" w:hAnsi="Times New Roman" w:cs="Times New Roman"/>
          <w:sz w:val="24"/>
          <w:szCs w:val="24"/>
        </w:rPr>
        <w:t>internetu</w:t>
      </w:r>
      <w:proofErr w:type="spellEnd"/>
      <w:r w:rsidR="009B7B98">
        <w:rPr>
          <w:rFonts w:ascii="Times New Roman" w:eastAsia="Times New Roman" w:hAnsi="Times New Roman" w:cs="Times New Roman"/>
          <w:sz w:val="24"/>
          <w:szCs w:val="24"/>
        </w:rPr>
        <w:t xml:space="preserve"> nieświadczonej w stałej lokalizacji odbywa się </w:t>
      </w:r>
      <w:r w:rsidR="00032C05" w:rsidRPr="6D78D8BF">
        <w:rPr>
          <w:rFonts w:ascii="Times New Roman" w:eastAsia="Times New Roman" w:hAnsi="Times New Roman" w:cs="Times New Roman"/>
          <w:sz w:val="24"/>
          <w:szCs w:val="24"/>
        </w:rPr>
        <w:t>w porze nocnej pomiędzy godziną 0:00 a 6:00</w:t>
      </w:r>
      <w:r w:rsidR="009B7B98">
        <w:rPr>
          <w:rFonts w:ascii="Times New Roman" w:eastAsia="Times New Roman" w:hAnsi="Times New Roman" w:cs="Times New Roman"/>
          <w:sz w:val="24"/>
          <w:szCs w:val="24"/>
        </w:rPr>
        <w:t>.</w:t>
      </w:r>
    </w:p>
    <w:p w14:paraId="6D266DD5" w14:textId="14ABE3DC" w:rsidR="00032C05" w:rsidRDefault="00FE7D7B" w:rsidP="00114A64">
      <w:pPr>
        <w:spacing w:line="360" w:lineRule="auto"/>
        <w:ind w:firstLine="5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032C05" w:rsidRPr="217E5AC2">
        <w:rPr>
          <w:rFonts w:ascii="Times New Roman" w:eastAsia="Times New Roman" w:hAnsi="Times New Roman" w:cs="Times New Roman"/>
          <w:sz w:val="24"/>
          <w:szCs w:val="24"/>
        </w:rPr>
        <w:t>. Abonent może zrezygnować ze zmiany dostawcy usług</w:t>
      </w:r>
      <w:r w:rsidR="00032C05">
        <w:rPr>
          <w:rFonts w:ascii="Times New Roman" w:eastAsia="Times New Roman" w:hAnsi="Times New Roman" w:cs="Times New Roman"/>
          <w:sz w:val="24"/>
          <w:szCs w:val="24"/>
        </w:rPr>
        <w:t>i</w:t>
      </w:r>
      <w:r w:rsidR="00032C05" w:rsidRPr="217E5AC2">
        <w:rPr>
          <w:rFonts w:ascii="Times New Roman" w:eastAsia="Times New Roman" w:hAnsi="Times New Roman" w:cs="Times New Roman"/>
          <w:sz w:val="24"/>
          <w:szCs w:val="24"/>
        </w:rPr>
        <w:t xml:space="preserve"> najpóźniej w terminie 2 dni przed </w:t>
      </w:r>
      <w:r w:rsidR="00680620">
        <w:rPr>
          <w:rFonts w:ascii="Times New Roman" w:eastAsia="Times New Roman" w:hAnsi="Times New Roman" w:cs="Times New Roman"/>
          <w:sz w:val="24"/>
          <w:szCs w:val="24"/>
        </w:rPr>
        <w:t xml:space="preserve">uzgodnionym terminem </w:t>
      </w:r>
      <w:r w:rsidR="00032C05" w:rsidRPr="217E5AC2">
        <w:rPr>
          <w:rFonts w:ascii="Times New Roman" w:eastAsia="Times New Roman" w:hAnsi="Times New Roman" w:cs="Times New Roman"/>
          <w:sz w:val="24"/>
          <w:szCs w:val="24"/>
        </w:rPr>
        <w:t>rozpoczęci</w:t>
      </w:r>
      <w:r w:rsidR="00680620">
        <w:rPr>
          <w:rFonts w:ascii="Times New Roman" w:eastAsia="Times New Roman" w:hAnsi="Times New Roman" w:cs="Times New Roman"/>
          <w:sz w:val="24"/>
          <w:szCs w:val="24"/>
        </w:rPr>
        <w:t>a</w:t>
      </w:r>
      <w:r w:rsidR="00032C05" w:rsidRPr="217E5AC2">
        <w:rPr>
          <w:rFonts w:ascii="Times New Roman" w:eastAsia="Times New Roman" w:hAnsi="Times New Roman" w:cs="Times New Roman"/>
          <w:sz w:val="24"/>
          <w:szCs w:val="24"/>
        </w:rPr>
        <w:t xml:space="preserve"> świadczenia usługi dostępu do </w:t>
      </w:r>
      <w:proofErr w:type="spellStart"/>
      <w:r w:rsidR="00032C05" w:rsidRPr="217E5AC2">
        <w:rPr>
          <w:rFonts w:ascii="Times New Roman" w:eastAsia="Times New Roman" w:hAnsi="Times New Roman" w:cs="Times New Roman"/>
          <w:sz w:val="24"/>
          <w:szCs w:val="24"/>
        </w:rPr>
        <w:t>internetu</w:t>
      </w:r>
      <w:proofErr w:type="spellEnd"/>
      <w:r w:rsidR="00032C05" w:rsidRPr="217E5AC2">
        <w:rPr>
          <w:rFonts w:ascii="Times New Roman" w:eastAsia="Times New Roman" w:hAnsi="Times New Roman" w:cs="Times New Roman"/>
          <w:sz w:val="24"/>
          <w:szCs w:val="24"/>
        </w:rPr>
        <w:t xml:space="preserve">, składając </w:t>
      </w:r>
      <w:r w:rsidR="00032C05" w:rsidRPr="217E5AC2">
        <w:rPr>
          <w:rFonts w:ascii="Times New Roman" w:eastAsia="Times New Roman" w:hAnsi="Times New Roman" w:cs="Times New Roman"/>
          <w:sz w:val="24"/>
          <w:szCs w:val="24"/>
        </w:rPr>
        <w:lastRenderedPageBreak/>
        <w:t xml:space="preserve">oświadczenie do dotychczasowego dostawcy </w:t>
      </w:r>
      <w:proofErr w:type="spellStart"/>
      <w:r w:rsidR="00EA7AE7">
        <w:rPr>
          <w:rFonts w:ascii="Times New Roman" w:eastAsia="Times New Roman" w:hAnsi="Times New Roman" w:cs="Times New Roman"/>
          <w:sz w:val="24"/>
          <w:szCs w:val="24"/>
        </w:rPr>
        <w:t>internetu</w:t>
      </w:r>
      <w:proofErr w:type="spellEnd"/>
      <w:r w:rsidR="00EA7AE7">
        <w:rPr>
          <w:rFonts w:ascii="Times New Roman" w:eastAsia="Times New Roman" w:hAnsi="Times New Roman" w:cs="Times New Roman"/>
          <w:sz w:val="24"/>
          <w:szCs w:val="24"/>
        </w:rPr>
        <w:t xml:space="preserve"> </w:t>
      </w:r>
      <w:r w:rsidR="00032C05" w:rsidRPr="217E5AC2">
        <w:rPr>
          <w:rFonts w:ascii="Times New Roman" w:eastAsia="Times New Roman" w:hAnsi="Times New Roman" w:cs="Times New Roman"/>
          <w:sz w:val="24"/>
          <w:szCs w:val="24"/>
        </w:rPr>
        <w:t>lub nowego dostawcy</w:t>
      </w:r>
      <w:r w:rsidR="00516A9A">
        <w:rPr>
          <w:rFonts w:ascii="Times New Roman" w:eastAsia="Times New Roman" w:hAnsi="Times New Roman" w:cs="Times New Roman"/>
          <w:sz w:val="24"/>
          <w:szCs w:val="24"/>
        </w:rPr>
        <w:t xml:space="preserve"> </w:t>
      </w:r>
      <w:proofErr w:type="spellStart"/>
      <w:r w:rsidR="00516A9A">
        <w:rPr>
          <w:rFonts w:ascii="Times New Roman" w:eastAsia="Times New Roman" w:hAnsi="Times New Roman" w:cs="Times New Roman"/>
          <w:sz w:val="24"/>
          <w:szCs w:val="24"/>
        </w:rPr>
        <w:t>internetu</w:t>
      </w:r>
      <w:proofErr w:type="spellEnd"/>
      <w:r w:rsidR="00032C05" w:rsidRPr="217E5AC2">
        <w:rPr>
          <w:rFonts w:ascii="Times New Roman" w:eastAsia="Times New Roman" w:hAnsi="Times New Roman" w:cs="Times New Roman"/>
          <w:sz w:val="24"/>
          <w:szCs w:val="24"/>
        </w:rPr>
        <w:t xml:space="preserve">. Dotychczasowy dostawca </w:t>
      </w:r>
      <w:proofErr w:type="spellStart"/>
      <w:r w:rsidR="00EA7AE7">
        <w:rPr>
          <w:rFonts w:ascii="Times New Roman" w:eastAsia="Times New Roman" w:hAnsi="Times New Roman" w:cs="Times New Roman"/>
          <w:sz w:val="24"/>
          <w:szCs w:val="24"/>
        </w:rPr>
        <w:t>internetu</w:t>
      </w:r>
      <w:proofErr w:type="spellEnd"/>
      <w:r w:rsidR="00032C05" w:rsidRPr="217E5AC2">
        <w:rPr>
          <w:rFonts w:ascii="Times New Roman" w:eastAsia="Times New Roman" w:hAnsi="Times New Roman" w:cs="Times New Roman"/>
          <w:sz w:val="24"/>
          <w:szCs w:val="24"/>
        </w:rPr>
        <w:t xml:space="preserve"> kontynuuje świadczenie usługi dostępu do </w:t>
      </w:r>
      <w:proofErr w:type="spellStart"/>
      <w:r w:rsidR="00032C05" w:rsidRPr="217E5AC2">
        <w:rPr>
          <w:rFonts w:ascii="Times New Roman" w:eastAsia="Times New Roman" w:hAnsi="Times New Roman" w:cs="Times New Roman"/>
          <w:sz w:val="24"/>
          <w:szCs w:val="24"/>
        </w:rPr>
        <w:t>internetu</w:t>
      </w:r>
      <w:proofErr w:type="spellEnd"/>
      <w:r w:rsidR="00032C05" w:rsidRPr="217E5AC2">
        <w:rPr>
          <w:rFonts w:ascii="Times New Roman" w:eastAsia="Times New Roman" w:hAnsi="Times New Roman" w:cs="Times New Roman"/>
          <w:sz w:val="24"/>
          <w:szCs w:val="24"/>
        </w:rPr>
        <w:t xml:space="preserve"> na dotychczasowych </w:t>
      </w:r>
      <w:r w:rsidR="00032C05">
        <w:rPr>
          <w:rFonts w:ascii="Times New Roman" w:eastAsia="Times New Roman" w:hAnsi="Times New Roman" w:cs="Times New Roman"/>
          <w:sz w:val="24"/>
          <w:szCs w:val="24"/>
        </w:rPr>
        <w:t>warunkach</w:t>
      </w:r>
      <w:r w:rsidR="00032C05" w:rsidRPr="217E5AC2">
        <w:rPr>
          <w:rFonts w:ascii="Times New Roman" w:eastAsia="Times New Roman" w:hAnsi="Times New Roman" w:cs="Times New Roman"/>
          <w:sz w:val="24"/>
          <w:szCs w:val="24"/>
        </w:rPr>
        <w:t xml:space="preserve">. </w:t>
      </w:r>
    </w:p>
    <w:p w14:paraId="765087F3" w14:textId="21512027" w:rsidR="00032C05" w:rsidRDefault="00FE7D7B" w:rsidP="00114A64">
      <w:pPr>
        <w:spacing w:line="360" w:lineRule="auto"/>
        <w:ind w:firstLine="5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032C05" w:rsidRPr="217E5AC2">
        <w:rPr>
          <w:rFonts w:ascii="Times New Roman" w:eastAsia="Times New Roman" w:hAnsi="Times New Roman" w:cs="Times New Roman"/>
          <w:sz w:val="24"/>
          <w:szCs w:val="24"/>
        </w:rPr>
        <w:t>. Nowy dostawca</w:t>
      </w:r>
      <w:r w:rsidR="00516A9A">
        <w:rPr>
          <w:rFonts w:ascii="Times New Roman" w:eastAsia="Times New Roman" w:hAnsi="Times New Roman" w:cs="Times New Roman"/>
          <w:sz w:val="24"/>
          <w:szCs w:val="24"/>
        </w:rPr>
        <w:t xml:space="preserve"> </w:t>
      </w:r>
      <w:proofErr w:type="spellStart"/>
      <w:r w:rsidR="00516A9A">
        <w:rPr>
          <w:rFonts w:ascii="Times New Roman" w:eastAsia="Times New Roman" w:hAnsi="Times New Roman" w:cs="Times New Roman"/>
          <w:sz w:val="24"/>
          <w:szCs w:val="24"/>
        </w:rPr>
        <w:t>internetu</w:t>
      </w:r>
      <w:proofErr w:type="spellEnd"/>
      <w:r w:rsidR="00032C05" w:rsidRPr="217E5AC2">
        <w:rPr>
          <w:rFonts w:ascii="Times New Roman" w:eastAsia="Times New Roman" w:hAnsi="Times New Roman" w:cs="Times New Roman"/>
          <w:sz w:val="24"/>
          <w:szCs w:val="24"/>
        </w:rPr>
        <w:t xml:space="preserve"> informuje abonenta o rozpoczęciu świadczenia usług</w:t>
      </w:r>
      <w:r w:rsidR="00032C05">
        <w:rPr>
          <w:rFonts w:ascii="Times New Roman" w:eastAsia="Times New Roman" w:hAnsi="Times New Roman" w:cs="Times New Roman"/>
          <w:sz w:val="24"/>
          <w:szCs w:val="24"/>
        </w:rPr>
        <w:t>i</w:t>
      </w:r>
      <w:r w:rsidR="00032C05" w:rsidRPr="217E5AC2">
        <w:rPr>
          <w:rFonts w:ascii="Times New Roman" w:eastAsia="Times New Roman" w:hAnsi="Times New Roman" w:cs="Times New Roman"/>
          <w:sz w:val="24"/>
          <w:szCs w:val="24"/>
        </w:rPr>
        <w:t xml:space="preserve"> w dniu rozpoczęcia</w:t>
      </w:r>
      <w:r w:rsidR="00032C05">
        <w:rPr>
          <w:rFonts w:ascii="Times New Roman" w:eastAsia="Times New Roman" w:hAnsi="Times New Roman" w:cs="Times New Roman"/>
          <w:sz w:val="24"/>
          <w:szCs w:val="24"/>
        </w:rPr>
        <w:t xml:space="preserve"> </w:t>
      </w:r>
      <w:r w:rsidR="00032C05" w:rsidRPr="217E5AC2">
        <w:rPr>
          <w:rFonts w:ascii="Times New Roman" w:eastAsia="Times New Roman" w:hAnsi="Times New Roman" w:cs="Times New Roman"/>
          <w:sz w:val="24"/>
          <w:szCs w:val="24"/>
        </w:rPr>
        <w:t xml:space="preserve">świadczenia usługi dostępu do </w:t>
      </w:r>
      <w:proofErr w:type="spellStart"/>
      <w:r w:rsidR="00032C05" w:rsidRPr="217E5AC2">
        <w:rPr>
          <w:rFonts w:ascii="Times New Roman" w:eastAsia="Times New Roman" w:hAnsi="Times New Roman" w:cs="Times New Roman"/>
          <w:sz w:val="24"/>
          <w:szCs w:val="24"/>
        </w:rPr>
        <w:t>internetu</w:t>
      </w:r>
      <w:proofErr w:type="spellEnd"/>
      <w:r w:rsidR="00032C05" w:rsidRPr="217E5AC2">
        <w:rPr>
          <w:rFonts w:ascii="Times New Roman" w:eastAsia="Times New Roman" w:hAnsi="Times New Roman" w:cs="Times New Roman"/>
          <w:sz w:val="24"/>
          <w:szCs w:val="24"/>
        </w:rPr>
        <w:t xml:space="preserve"> w sposób wskazany we wniosku.</w:t>
      </w:r>
    </w:p>
    <w:p w14:paraId="0A7C73FC" w14:textId="615E54A4" w:rsidR="00032C05" w:rsidRPr="00D6656D" w:rsidRDefault="00032C05" w:rsidP="00114A64">
      <w:pPr>
        <w:spacing w:line="360" w:lineRule="auto"/>
        <w:ind w:firstLine="510"/>
        <w:jc w:val="both"/>
        <w:rPr>
          <w:rFonts w:ascii="Times New Roman" w:eastAsia="Times New Roman" w:hAnsi="Times New Roman" w:cs="Times New Roman"/>
          <w:sz w:val="24"/>
          <w:szCs w:val="24"/>
        </w:rPr>
      </w:pPr>
      <w:r w:rsidRPr="00114A64">
        <w:rPr>
          <w:rFonts w:ascii="Times New Roman" w:eastAsia="Times New Roman" w:hAnsi="Times New Roman" w:cs="Times New Roman"/>
          <w:b/>
          <w:sz w:val="24"/>
          <w:szCs w:val="24"/>
        </w:rPr>
        <w:t>§</w:t>
      </w:r>
      <w:r w:rsidR="00B629B4" w:rsidRPr="00114A64">
        <w:rPr>
          <w:rFonts w:ascii="Times New Roman" w:eastAsia="Times New Roman" w:hAnsi="Times New Roman" w:cs="Times New Roman"/>
          <w:b/>
          <w:sz w:val="24"/>
          <w:szCs w:val="24"/>
        </w:rPr>
        <w:t xml:space="preserve"> </w:t>
      </w:r>
      <w:r w:rsidRPr="00114A64">
        <w:rPr>
          <w:rFonts w:ascii="Times New Roman" w:eastAsia="Times New Roman" w:hAnsi="Times New Roman" w:cs="Times New Roman"/>
          <w:b/>
          <w:sz w:val="24"/>
          <w:szCs w:val="24"/>
        </w:rPr>
        <w:t>4.</w:t>
      </w:r>
      <w:r w:rsidRPr="00D6656D">
        <w:rPr>
          <w:rFonts w:ascii="Times New Roman" w:eastAsia="Times New Roman" w:hAnsi="Times New Roman" w:cs="Times New Roman"/>
          <w:sz w:val="24"/>
          <w:szCs w:val="24"/>
        </w:rPr>
        <w:t xml:space="preserve"> W przypadku:</w:t>
      </w:r>
    </w:p>
    <w:p w14:paraId="637A4404" w14:textId="77777777" w:rsidR="00032C05" w:rsidRPr="00D6656D" w:rsidRDefault="00032C05" w:rsidP="00114A64">
      <w:pPr>
        <w:spacing w:line="360" w:lineRule="auto"/>
        <w:ind w:left="284" w:hanging="284"/>
        <w:jc w:val="both"/>
        <w:rPr>
          <w:rFonts w:ascii="Times New Roman" w:eastAsia="Times New Roman" w:hAnsi="Times New Roman" w:cs="Times New Roman"/>
          <w:sz w:val="24"/>
          <w:szCs w:val="24"/>
        </w:rPr>
      </w:pPr>
      <w:r w:rsidRPr="00D6656D">
        <w:rPr>
          <w:rFonts w:ascii="Times New Roman" w:eastAsia="Times New Roman" w:hAnsi="Times New Roman" w:cs="Times New Roman"/>
          <w:sz w:val="24"/>
          <w:szCs w:val="24"/>
        </w:rPr>
        <w:t>1)  uzyskania informacji o zawieszeniu realizacji uprawnienia, o którym mowa w art. 2</w:t>
      </w:r>
      <w:r>
        <w:rPr>
          <w:rFonts w:ascii="Times New Roman" w:eastAsia="Times New Roman" w:hAnsi="Times New Roman" w:cs="Times New Roman"/>
          <w:sz w:val="24"/>
          <w:szCs w:val="24"/>
        </w:rPr>
        <w:t>77a</w:t>
      </w:r>
      <w:r w:rsidRPr="00D6656D">
        <w:rPr>
          <w:rFonts w:ascii="Times New Roman" w:eastAsia="Times New Roman" w:hAnsi="Times New Roman" w:cs="Times New Roman"/>
          <w:sz w:val="24"/>
          <w:szCs w:val="24"/>
        </w:rPr>
        <w:t xml:space="preserve"> ust. 1 ustawy;</w:t>
      </w:r>
    </w:p>
    <w:p w14:paraId="64903381" w14:textId="4332A90E" w:rsidR="00032C05" w:rsidRPr="00D6656D" w:rsidRDefault="00114A64" w:rsidP="00114A64">
      <w:pPr>
        <w:spacing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032C05" w:rsidRPr="00D6656D">
        <w:rPr>
          <w:rFonts w:ascii="Times New Roman" w:eastAsia="Times New Roman" w:hAnsi="Times New Roman" w:cs="Times New Roman"/>
          <w:sz w:val="24"/>
          <w:szCs w:val="24"/>
        </w:rPr>
        <w:t xml:space="preserve">gdy lokalizacja wnioskującego abonenta, będącego stroną umowy z dostawcą usługi zapewniającym dostęp do usługi dostępu do </w:t>
      </w:r>
      <w:proofErr w:type="spellStart"/>
      <w:r w:rsidR="00032C05" w:rsidRPr="00D6656D">
        <w:rPr>
          <w:rFonts w:ascii="Times New Roman" w:eastAsia="Times New Roman" w:hAnsi="Times New Roman" w:cs="Times New Roman"/>
          <w:sz w:val="24"/>
          <w:szCs w:val="24"/>
        </w:rPr>
        <w:t>internetu</w:t>
      </w:r>
      <w:proofErr w:type="spellEnd"/>
      <w:r w:rsidR="00032C05" w:rsidRPr="00D6656D">
        <w:rPr>
          <w:rFonts w:ascii="Times New Roman" w:eastAsia="Times New Roman" w:hAnsi="Times New Roman" w:cs="Times New Roman"/>
          <w:sz w:val="24"/>
          <w:szCs w:val="24"/>
        </w:rPr>
        <w:t xml:space="preserve"> świadczonej w stałej lokalizacji, znajduje się poza obszarem sieci telekomunikacyjnej operatora, do którego zapewnia przyłączenie nowy dostawca</w:t>
      </w:r>
      <w:r w:rsidR="00B629B4">
        <w:rPr>
          <w:rFonts w:ascii="Times New Roman" w:eastAsia="Times New Roman" w:hAnsi="Times New Roman" w:cs="Times New Roman"/>
          <w:sz w:val="24"/>
          <w:szCs w:val="24"/>
        </w:rPr>
        <w:t xml:space="preserve"> </w:t>
      </w:r>
      <w:proofErr w:type="spellStart"/>
      <w:r w:rsidR="00B629B4">
        <w:rPr>
          <w:rFonts w:ascii="Times New Roman" w:eastAsia="Times New Roman" w:hAnsi="Times New Roman" w:cs="Times New Roman"/>
          <w:sz w:val="24"/>
          <w:szCs w:val="24"/>
        </w:rPr>
        <w:t>internetu</w:t>
      </w:r>
      <w:proofErr w:type="spellEnd"/>
    </w:p>
    <w:p w14:paraId="0B14C4D7" w14:textId="20C7743E" w:rsidR="00032C05" w:rsidRDefault="00032C05" w:rsidP="00032C05">
      <w:pPr>
        <w:spacing w:line="360" w:lineRule="auto"/>
        <w:jc w:val="both"/>
        <w:rPr>
          <w:rFonts w:ascii="Times New Roman" w:eastAsia="Times New Roman" w:hAnsi="Times New Roman" w:cs="Times New Roman"/>
          <w:sz w:val="24"/>
          <w:szCs w:val="24"/>
        </w:rPr>
      </w:pPr>
      <w:r w:rsidRPr="00D6656D">
        <w:rPr>
          <w:rFonts w:ascii="Times New Roman" w:eastAsia="Times New Roman" w:hAnsi="Times New Roman" w:cs="Times New Roman"/>
          <w:sz w:val="24"/>
          <w:szCs w:val="24"/>
        </w:rPr>
        <w:t xml:space="preserve">- nowy dostawca </w:t>
      </w:r>
      <w:proofErr w:type="spellStart"/>
      <w:r w:rsidR="00B629B4">
        <w:rPr>
          <w:rFonts w:ascii="Times New Roman" w:eastAsia="Times New Roman" w:hAnsi="Times New Roman" w:cs="Times New Roman"/>
          <w:sz w:val="24"/>
          <w:szCs w:val="24"/>
        </w:rPr>
        <w:t>internetu</w:t>
      </w:r>
      <w:proofErr w:type="spellEnd"/>
      <w:r w:rsidR="00B629B4">
        <w:rPr>
          <w:rFonts w:ascii="Times New Roman" w:eastAsia="Times New Roman" w:hAnsi="Times New Roman" w:cs="Times New Roman"/>
          <w:sz w:val="24"/>
          <w:szCs w:val="24"/>
        </w:rPr>
        <w:t xml:space="preserve"> </w:t>
      </w:r>
      <w:r w:rsidRPr="00D6656D">
        <w:rPr>
          <w:rFonts w:ascii="Times New Roman" w:eastAsia="Times New Roman" w:hAnsi="Times New Roman" w:cs="Times New Roman"/>
          <w:sz w:val="24"/>
          <w:szCs w:val="24"/>
        </w:rPr>
        <w:t>zawiadamia abonenta o odmowie</w:t>
      </w:r>
      <w:r w:rsidR="00030858">
        <w:rPr>
          <w:rFonts w:ascii="Times New Roman" w:eastAsia="Times New Roman" w:hAnsi="Times New Roman" w:cs="Times New Roman"/>
          <w:sz w:val="24"/>
          <w:szCs w:val="24"/>
        </w:rPr>
        <w:t xml:space="preserve"> zmiany dostawcy </w:t>
      </w:r>
      <w:r w:rsidR="00AB44D3">
        <w:rPr>
          <w:rFonts w:ascii="Times New Roman" w:eastAsia="Times New Roman" w:hAnsi="Times New Roman" w:cs="Times New Roman"/>
          <w:sz w:val="24"/>
          <w:szCs w:val="24"/>
        </w:rPr>
        <w:t xml:space="preserve">usługi dostępu do </w:t>
      </w:r>
      <w:proofErr w:type="spellStart"/>
      <w:r w:rsidR="00030858">
        <w:rPr>
          <w:rFonts w:ascii="Times New Roman" w:eastAsia="Times New Roman" w:hAnsi="Times New Roman" w:cs="Times New Roman"/>
          <w:sz w:val="24"/>
          <w:szCs w:val="24"/>
        </w:rPr>
        <w:t>internetu</w:t>
      </w:r>
      <w:proofErr w:type="spellEnd"/>
      <w:r w:rsidRPr="00D6656D">
        <w:rPr>
          <w:rFonts w:ascii="Times New Roman" w:eastAsia="Times New Roman" w:hAnsi="Times New Roman" w:cs="Times New Roman"/>
          <w:sz w:val="24"/>
          <w:szCs w:val="24"/>
        </w:rPr>
        <w:t xml:space="preserve"> wraz z podaniem uzasadnienia.</w:t>
      </w:r>
    </w:p>
    <w:p w14:paraId="36D031F1" w14:textId="550C9286" w:rsidR="00032C05" w:rsidRDefault="00032C05" w:rsidP="00114A64">
      <w:pPr>
        <w:spacing w:line="360" w:lineRule="auto"/>
        <w:ind w:firstLine="708"/>
        <w:jc w:val="both"/>
        <w:rPr>
          <w:rFonts w:ascii="Times New Roman" w:eastAsia="Times New Roman" w:hAnsi="Times New Roman" w:cs="Times New Roman"/>
          <w:sz w:val="24"/>
          <w:szCs w:val="24"/>
        </w:rPr>
      </w:pPr>
      <w:r w:rsidRPr="00114A64">
        <w:rPr>
          <w:rFonts w:ascii="Times New Roman" w:eastAsia="Times New Roman" w:hAnsi="Times New Roman" w:cs="Times New Roman"/>
          <w:b/>
          <w:sz w:val="24"/>
          <w:szCs w:val="24"/>
        </w:rPr>
        <w:t>§</w:t>
      </w:r>
      <w:r w:rsidR="005B5431" w:rsidRPr="00114A64">
        <w:rPr>
          <w:rFonts w:ascii="Times New Roman" w:eastAsia="Times New Roman" w:hAnsi="Times New Roman" w:cs="Times New Roman"/>
          <w:b/>
          <w:sz w:val="24"/>
          <w:szCs w:val="24"/>
        </w:rPr>
        <w:t xml:space="preserve"> </w:t>
      </w:r>
      <w:r w:rsidR="00114A64" w:rsidRPr="00114A64">
        <w:rPr>
          <w:rFonts w:ascii="Times New Roman" w:eastAsia="Times New Roman" w:hAnsi="Times New Roman" w:cs="Times New Roman"/>
          <w:b/>
          <w:sz w:val="24"/>
          <w:szCs w:val="24"/>
        </w:rPr>
        <w:t>5</w:t>
      </w:r>
      <w:r w:rsidRPr="00114A64">
        <w:rPr>
          <w:rFonts w:ascii="Times New Roman" w:eastAsia="Times New Roman" w:hAnsi="Times New Roman" w:cs="Times New Roman"/>
          <w:b/>
          <w:sz w:val="24"/>
          <w:szCs w:val="24"/>
        </w:rPr>
        <w:t>.</w:t>
      </w:r>
      <w:r w:rsidRPr="10E20BDD">
        <w:rPr>
          <w:rFonts w:ascii="Times New Roman" w:eastAsia="Times New Roman" w:hAnsi="Times New Roman" w:cs="Times New Roman"/>
          <w:sz w:val="24"/>
          <w:szCs w:val="24"/>
        </w:rPr>
        <w:t xml:space="preserve"> 1. Do abonenta korzystającego z </w:t>
      </w:r>
      <w:r w:rsidR="0081617D" w:rsidRPr="0081617D">
        <w:rPr>
          <w:rFonts w:ascii="Times New Roman" w:eastAsia="Times New Roman" w:hAnsi="Times New Roman" w:cs="Times New Roman"/>
          <w:sz w:val="24"/>
          <w:szCs w:val="24"/>
        </w:rPr>
        <w:t xml:space="preserve">przedpłaconej </w:t>
      </w:r>
      <w:r w:rsidRPr="10E20BDD">
        <w:rPr>
          <w:rFonts w:ascii="Times New Roman" w:eastAsia="Times New Roman" w:hAnsi="Times New Roman" w:cs="Times New Roman"/>
          <w:sz w:val="24"/>
          <w:szCs w:val="24"/>
        </w:rPr>
        <w:t xml:space="preserve">usługi </w:t>
      </w:r>
      <w:r>
        <w:rPr>
          <w:rFonts w:ascii="Times New Roman" w:eastAsia="Times New Roman" w:hAnsi="Times New Roman" w:cs="Times New Roman"/>
          <w:sz w:val="24"/>
          <w:szCs w:val="24"/>
        </w:rPr>
        <w:t xml:space="preserve">dostępu do </w:t>
      </w:r>
      <w:proofErr w:type="spellStart"/>
      <w:r>
        <w:rPr>
          <w:rFonts w:ascii="Times New Roman" w:eastAsia="Times New Roman" w:hAnsi="Times New Roman" w:cs="Times New Roman"/>
          <w:sz w:val="24"/>
          <w:szCs w:val="24"/>
        </w:rPr>
        <w:t>internetu</w:t>
      </w:r>
      <w:proofErr w:type="spellEnd"/>
      <w:r>
        <w:rPr>
          <w:rFonts w:ascii="Times New Roman" w:eastAsia="Times New Roman" w:hAnsi="Times New Roman" w:cs="Times New Roman"/>
          <w:sz w:val="24"/>
          <w:szCs w:val="24"/>
        </w:rPr>
        <w:t xml:space="preserve"> </w:t>
      </w:r>
      <w:r w:rsidRPr="10E20BDD">
        <w:rPr>
          <w:rFonts w:ascii="Times New Roman" w:eastAsia="Times New Roman" w:hAnsi="Times New Roman" w:cs="Times New Roman"/>
          <w:sz w:val="24"/>
          <w:szCs w:val="24"/>
        </w:rPr>
        <w:t>świadczonej w ruchomej publicznej sieci telekomunikacyjnej stosuje się odpowiednio przep</w:t>
      </w:r>
      <w:r w:rsidR="006773CE">
        <w:rPr>
          <w:rFonts w:ascii="Times New Roman" w:eastAsia="Times New Roman" w:hAnsi="Times New Roman" w:cs="Times New Roman"/>
          <w:sz w:val="24"/>
          <w:szCs w:val="24"/>
        </w:rPr>
        <w:t>isy § 2 ust. 1-</w:t>
      </w:r>
      <w:r w:rsidR="00FE7D7B">
        <w:rPr>
          <w:rFonts w:ascii="Times New Roman" w:eastAsia="Times New Roman" w:hAnsi="Times New Roman" w:cs="Times New Roman"/>
          <w:sz w:val="24"/>
          <w:szCs w:val="24"/>
        </w:rPr>
        <w:t>3</w:t>
      </w:r>
      <w:r w:rsidR="006773CE">
        <w:rPr>
          <w:rFonts w:ascii="Times New Roman" w:eastAsia="Times New Roman" w:hAnsi="Times New Roman" w:cs="Times New Roman"/>
          <w:sz w:val="24"/>
          <w:szCs w:val="24"/>
        </w:rPr>
        <w:t xml:space="preserve">, ust. </w:t>
      </w:r>
      <w:r w:rsidR="00FE7D7B">
        <w:rPr>
          <w:rFonts w:ascii="Times New Roman" w:eastAsia="Times New Roman" w:hAnsi="Times New Roman" w:cs="Times New Roman"/>
          <w:sz w:val="24"/>
          <w:szCs w:val="24"/>
        </w:rPr>
        <w:t>4</w:t>
      </w:r>
      <w:r w:rsidR="006773CE">
        <w:rPr>
          <w:rFonts w:ascii="Times New Roman" w:eastAsia="Times New Roman" w:hAnsi="Times New Roman" w:cs="Times New Roman"/>
          <w:sz w:val="24"/>
          <w:szCs w:val="24"/>
        </w:rPr>
        <w:t xml:space="preserve"> pkt 1</w:t>
      </w:r>
      <w:r>
        <w:rPr>
          <w:rFonts w:ascii="Times New Roman" w:eastAsia="Times New Roman" w:hAnsi="Times New Roman" w:cs="Times New Roman"/>
          <w:sz w:val="24"/>
          <w:szCs w:val="24"/>
        </w:rPr>
        <w:t>,</w:t>
      </w:r>
      <w:r w:rsidR="0081617D">
        <w:rPr>
          <w:rFonts w:ascii="Times New Roman" w:eastAsia="Times New Roman" w:hAnsi="Times New Roman" w:cs="Times New Roman"/>
          <w:sz w:val="24"/>
          <w:szCs w:val="24"/>
        </w:rPr>
        <w:t xml:space="preserve"> ust. 5,</w:t>
      </w:r>
      <w:r>
        <w:rPr>
          <w:rFonts w:ascii="Times New Roman" w:eastAsia="Times New Roman" w:hAnsi="Times New Roman" w:cs="Times New Roman"/>
          <w:sz w:val="24"/>
          <w:szCs w:val="24"/>
        </w:rPr>
        <w:t xml:space="preserve"> </w:t>
      </w:r>
      <w:r w:rsidRPr="10E20BDD">
        <w:rPr>
          <w:rFonts w:ascii="Times New Roman" w:eastAsia="Times New Roman" w:hAnsi="Times New Roman" w:cs="Times New Roman"/>
          <w:sz w:val="24"/>
          <w:szCs w:val="24"/>
        </w:rPr>
        <w:t xml:space="preserve">ust. </w:t>
      </w:r>
      <w:r w:rsidR="00FE7D7B">
        <w:rPr>
          <w:rFonts w:ascii="Times New Roman" w:eastAsia="Times New Roman" w:hAnsi="Times New Roman" w:cs="Times New Roman"/>
          <w:sz w:val="24"/>
          <w:szCs w:val="24"/>
        </w:rPr>
        <w:t>6</w:t>
      </w:r>
      <w:r w:rsidRPr="10E20BDD">
        <w:rPr>
          <w:rFonts w:ascii="Times New Roman" w:eastAsia="Times New Roman" w:hAnsi="Times New Roman" w:cs="Times New Roman"/>
          <w:sz w:val="24"/>
          <w:szCs w:val="24"/>
        </w:rPr>
        <w:t xml:space="preserve"> pkt 1, ust. </w:t>
      </w:r>
      <w:r w:rsidR="00FE7D7B">
        <w:rPr>
          <w:rFonts w:ascii="Times New Roman" w:eastAsia="Times New Roman" w:hAnsi="Times New Roman" w:cs="Times New Roman"/>
          <w:sz w:val="24"/>
          <w:szCs w:val="24"/>
        </w:rPr>
        <w:t>7-8</w:t>
      </w:r>
      <w:r w:rsidRPr="10E20BDD">
        <w:rPr>
          <w:rFonts w:ascii="Times New Roman" w:eastAsia="Times New Roman" w:hAnsi="Times New Roman" w:cs="Times New Roman"/>
          <w:sz w:val="24"/>
          <w:szCs w:val="24"/>
        </w:rPr>
        <w:t xml:space="preserve">, </w:t>
      </w:r>
      <w:r w:rsidRPr="006206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3 </w:t>
      </w:r>
      <w:r w:rsidR="005B5431">
        <w:rPr>
          <w:rFonts w:ascii="Times New Roman" w:eastAsia="Times New Roman" w:hAnsi="Times New Roman" w:cs="Times New Roman"/>
          <w:sz w:val="24"/>
          <w:szCs w:val="24"/>
        </w:rPr>
        <w:t>ust. 2</w:t>
      </w:r>
      <w:r w:rsidR="00B81A9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10E20BDD">
        <w:rPr>
          <w:rFonts w:ascii="Times New Roman" w:eastAsia="Times New Roman" w:hAnsi="Times New Roman" w:cs="Times New Roman"/>
          <w:sz w:val="24"/>
          <w:szCs w:val="24"/>
        </w:rPr>
        <w:t xml:space="preserve">ust. </w:t>
      </w:r>
      <w:r w:rsidR="00B81A95">
        <w:rPr>
          <w:rFonts w:ascii="Times New Roman" w:eastAsia="Times New Roman" w:hAnsi="Times New Roman" w:cs="Times New Roman"/>
          <w:sz w:val="24"/>
          <w:szCs w:val="24"/>
        </w:rPr>
        <w:t>3</w:t>
      </w:r>
      <w:r w:rsidR="00FE7D7B">
        <w:rPr>
          <w:rFonts w:ascii="Times New Roman" w:eastAsia="Times New Roman" w:hAnsi="Times New Roman" w:cs="Times New Roman"/>
          <w:sz w:val="24"/>
          <w:szCs w:val="24"/>
        </w:rPr>
        <w:t>-4</w:t>
      </w:r>
      <w:r w:rsidR="00B81A95">
        <w:rPr>
          <w:rFonts w:ascii="Times New Roman" w:eastAsia="Times New Roman" w:hAnsi="Times New Roman" w:cs="Times New Roman"/>
          <w:sz w:val="24"/>
          <w:szCs w:val="24"/>
        </w:rPr>
        <w:t xml:space="preserve">, </w:t>
      </w:r>
      <w:r w:rsidR="00B81A95" w:rsidRPr="00B81A95">
        <w:rPr>
          <w:rFonts w:ascii="Times New Roman" w:eastAsia="Times New Roman" w:hAnsi="Times New Roman" w:cs="Times New Roman"/>
          <w:sz w:val="24"/>
          <w:szCs w:val="24"/>
        </w:rPr>
        <w:t>§</w:t>
      </w:r>
      <w:r w:rsidR="00B81A95">
        <w:rPr>
          <w:rFonts w:ascii="Times New Roman" w:eastAsia="Times New Roman" w:hAnsi="Times New Roman" w:cs="Times New Roman"/>
          <w:sz w:val="24"/>
          <w:szCs w:val="24"/>
        </w:rPr>
        <w:t xml:space="preserve"> 4 pkt 1</w:t>
      </w:r>
      <w:r>
        <w:rPr>
          <w:rFonts w:ascii="Times New Roman" w:eastAsia="Times New Roman" w:hAnsi="Times New Roman" w:cs="Times New Roman"/>
          <w:sz w:val="24"/>
          <w:szCs w:val="24"/>
        </w:rPr>
        <w:t>.</w:t>
      </w:r>
      <w:r w:rsidRPr="10E20BDD">
        <w:rPr>
          <w:rFonts w:ascii="Times New Roman" w:eastAsia="Times New Roman" w:hAnsi="Times New Roman" w:cs="Times New Roman"/>
          <w:sz w:val="24"/>
          <w:szCs w:val="24"/>
        </w:rPr>
        <w:t xml:space="preserve"> </w:t>
      </w:r>
    </w:p>
    <w:p w14:paraId="6C18A91D" w14:textId="3BB7FE1A" w:rsidR="00032C05" w:rsidRDefault="00032C05" w:rsidP="00114A64">
      <w:pPr>
        <w:spacing w:line="360" w:lineRule="auto"/>
        <w:ind w:firstLine="708"/>
        <w:jc w:val="both"/>
        <w:rPr>
          <w:rFonts w:ascii="Times New Roman" w:eastAsia="Times New Roman" w:hAnsi="Times New Roman" w:cs="Times New Roman"/>
          <w:sz w:val="24"/>
          <w:szCs w:val="24"/>
        </w:rPr>
      </w:pPr>
      <w:r w:rsidRPr="7027A8B2">
        <w:rPr>
          <w:rFonts w:ascii="Times New Roman" w:eastAsia="Times New Roman" w:hAnsi="Times New Roman" w:cs="Times New Roman"/>
          <w:sz w:val="24"/>
          <w:szCs w:val="24"/>
        </w:rPr>
        <w:t>2. Termin rozpoczęcia świadczenia usługi przez nowego dostawcę</w:t>
      </w:r>
      <w:r w:rsidR="0099339A">
        <w:rPr>
          <w:rFonts w:ascii="Times New Roman" w:eastAsia="Times New Roman" w:hAnsi="Times New Roman" w:cs="Times New Roman"/>
          <w:sz w:val="24"/>
          <w:szCs w:val="24"/>
        </w:rPr>
        <w:t xml:space="preserve"> </w:t>
      </w:r>
      <w:proofErr w:type="spellStart"/>
      <w:r w:rsidR="0099339A">
        <w:rPr>
          <w:rFonts w:ascii="Times New Roman" w:eastAsia="Times New Roman" w:hAnsi="Times New Roman" w:cs="Times New Roman"/>
          <w:sz w:val="24"/>
          <w:szCs w:val="24"/>
        </w:rPr>
        <w:t>internetu</w:t>
      </w:r>
      <w:proofErr w:type="spellEnd"/>
      <w:r w:rsidRPr="7027A8B2">
        <w:rPr>
          <w:rFonts w:ascii="Times New Roman" w:eastAsia="Times New Roman" w:hAnsi="Times New Roman" w:cs="Times New Roman"/>
          <w:sz w:val="24"/>
          <w:szCs w:val="24"/>
        </w:rPr>
        <w:t xml:space="preserve"> nie może zostać określony później niż </w:t>
      </w:r>
      <w:r>
        <w:rPr>
          <w:rFonts w:ascii="Times New Roman" w:eastAsia="Times New Roman" w:hAnsi="Times New Roman" w:cs="Times New Roman"/>
          <w:sz w:val="24"/>
          <w:szCs w:val="24"/>
        </w:rPr>
        <w:t xml:space="preserve">na dzień następujący po dniu </w:t>
      </w:r>
      <w:r w:rsidRPr="7027A8B2">
        <w:rPr>
          <w:rFonts w:ascii="Times New Roman" w:eastAsia="Times New Roman" w:hAnsi="Times New Roman" w:cs="Times New Roman"/>
          <w:sz w:val="24"/>
          <w:szCs w:val="24"/>
        </w:rPr>
        <w:t xml:space="preserve">pozytywnego rozpatrzenia wniosku. </w:t>
      </w:r>
    </w:p>
    <w:p w14:paraId="091CB114" w14:textId="1E92A596" w:rsidR="00032C05" w:rsidRDefault="00032C05" w:rsidP="00114A64">
      <w:pPr>
        <w:spacing w:line="360" w:lineRule="auto"/>
        <w:ind w:firstLine="708"/>
        <w:jc w:val="both"/>
        <w:rPr>
          <w:rFonts w:ascii="Times New Roman" w:eastAsia="Times New Roman" w:hAnsi="Times New Roman" w:cs="Times New Roman"/>
          <w:sz w:val="24"/>
          <w:szCs w:val="24"/>
        </w:rPr>
      </w:pPr>
      <w:r w:rsidRPr="00114A64">
        <w:rPr>
          <w:rFonts w:ascii="Times New Roman" w:eastAsia="Times New Roman" w:hAnsi="Times New Roman" w:cs="Times New Roman"/>
          <w:b/>
          <w:sz w:val="24"/>
          <w:szCs w:val="24"/>
        </w:rPr>
        <w:t>§ 6.</w:t>
      </w:r>
      <w:r w:rsidRPr="217E5AC2">
        <w:rPr>
          <w:rFonts w:ascii="Times New Roman" w:eastAsia="Times New Roman" w:hAnsi="Times New Roman" w:cs="Times New Roman"/>
          <w:sz w:val="24"/>
          <w:szCs w:val="24"/>
        </w:rPr>
        <w:t xml:space="preserve"> 1. Zawiadomieni</w:t>
      </w:r>
      <w:r w:rsidR="0081617D">
        <w:rPr>
          <w:rFonts w:ascii="Times New Roman" w:eastAsia="Times New Roman" w:hAnsi="Times New Roman" w:cs="Times New Roman"/>
          <w:sz w:val="24"/>
          <w:szCs w:val="24"/>
        </w:rPr>
        <w:t>a</w:t>
      </w:r>
      <w:r w:rsidRPr="217E5AC2">
        <w:rPr>
          <w:rFonts w:ascii="Times New Roman" w:eastAsia="Times New Roman" w:hAnsi="Times New Roman" w:cs="Times New Roman"/>
          <w:sz w:val="24"/>
          <w:szCs w:val="24"/>
        </w:rPr>
        <w:t>, o który</w:t>
      </w:r>
      <w:r w:rsidR="0081617D">
        <w:rPr>
          <w:rFonts w:ascii="Times New Roman" w:eastAsia="Times New Roman" w:hAnsi="Times New Roman" w:cs="Times New Roman"/>
          <w:sz w:val="24"/>
          <w:szCs w:val="24"/>
        </w:rPr>
        <w:t>ch</w:t>
      </w:r>
      <w:r w:rsidRPr="217E5AC2">
        <w:rPr>
          <w:rFonts w:ascii="Times New Roman" w:eastAsia="Times New Roman" w:hAnsi="Times New Roman" w:cs="Times New Roman"/>
          <w:sz w:val="24"/>
          <w:szCs w:val="24"/>
        </w:rPr>
        <w:t xml:space="preserve"> mowa w § 2 ust. </w:t>
      </w:r>
      <w:r w:rsidR="007A2A39">
        <w:rPr>
          <w:rFonts w:ascii="Times New Roman" w:eastAsia="Times New Roman" w:hAnsi="Times New Roman" w:cs="Times New Roman"/>
          <w:sz w:val="24"/>
          <w:szCs w:val="24"/>
        </w:rPr>
        <w:t xml:space="preserve">3 i </w:t>
      </w:r>
      <w:r w:rsidRPr="217E5AC2">
        <w:rPr>
          <w:rFonts w:ascii="Times New Roman" w:eastAsia="Times New Roman" w:hAnsi="Times New Roman" w:cs="Times New Roman"/>
          <w:sz w:val="24"/>
          <w:szCs w:val="24"/>
        </w:rPr>
        <w:t>5</w:t>
      </w:r>
      <w:r w:rsidR="007A2A39">
        <w:rPr>
          <w:rFonts w:ascii="Times New Roman" w:eastAsia="Times New Roman" w:hAnsi="Times New Roman" w:cs="Times New Roman"/>
          <w:sz w:val="24"/>
          <w:szCs w:val="24"/>
        </w:rPr>
        <w:t xml:space="preserve"> oraz </w:t>
      </w:r>
      <w:r w:rsidR="007A2A39" w:rsidRPr="007A2A39">
        <w:rPr>
          <w:rFonts w:ascii="Times New Roman" w:eastAsia="Times New Roman" w:hAnsi="Times New Roman" w:cs="Times New Roman"/>
          <w:sz w:val="24"/>
          <w:szCs w:val="24"/>
        </w:rPr>
        <w:t>§</w:t>
      </w:r>
      <w:r w:rsidR="007A2A39">
        <w:rPr>
          <w:rFonts w:ascii="Times New Roman" w:eastAsia="Times New Roman" w:hAnsi="Times New Roman" w:cs="Times New Roman"/>
          <w:sz w:val="24"/>
          <w:szCs w:val="24"/>
        </w:rPr>
        <w:t xml:space="preserve"> 4</w:t>
      </w:r>
      <w:r w:rsidRPr="217E5AC2">
        <w:rPr>
          <w:rFonts w:ascii="Times New Roman" w:eastAsia="Times New Roman" w:hAnsi="Times New Roman" w:cs="Times New Roman"/>
          <w:sz w:val="24"/>
          <w:szCs w:val="24"/>
        </w:rPr>
        <w:t xml:space="preserve"> nowy dostawca</w:t>
      </w:r>
      <w:r w:rsidR="0099339A">
        <w:rPr>
          <w:rFonts w:ascii="Times New Roman" w:eastAsia="Times New Roman" w:hAnsi="Times New Roman" w:cs="Times New Roman"/>
          <w:sz w:val="24"/>
          <w:szCs w:val="24"/>
        </w:rPr>
        <w:t xml:space="preserve"> </w:t>
      </w:r>
      <w:proofErr w:type="spellStart"/>
      <w:r w:rsidR="0099339A">
        <w:rPr>
          <w:rFonts w:ascii="Times New Roman" w:eastAsia="Times New Roman" w:hAnsi="Times New Roman" w:cs="Times New Roman"/>
          <w:sz w:val="24"/>
          <w:szCs w:val="24"/>
        </w:rPr>
        <w:t>internetu</w:t>
      </w:r>
      <w:proofErr w:type="spellEnd"/>
      <w:r w:rsidRPr="217E5AC2">
        <w:rPr>
          <w:rFonts w:ascii="Times New Roman" w:eastAsia="Times New Roman" w:hAnsi="Times New Roman" w:cs="Times New Roman"/>
          <w:sz w:val="24"/>
          <w:szCs w:val="24"/>
        </w:rPr>
        <w:t xml:space="preserve"> doręcza abonentowi na trwałym nośniku w postaci odpowiadającej formie, w jakiej złożony został wniosek.</w:t>
      </w:r>
    </w:p>
    <w:p w14:paraId="2CC20357" w14:textId="4C277D4F" w:rsidR="00032C05" w:rsidRDefault="00032C05" w:rsidP="00114A64">
      <w:pPr>
        <w:spacing w:line="360" w:lineRule="auto"/>
        <w:ind w:firstLine="708"/>
        <w:jc w:val="both"/>
        <w:rPr>
          <w:rFonts w:ascii="Times New Roman" w:eastAsia="Times New Roman" w:hAnsi="Times New Roman" w:cs="Times New Roman"/>
          <w:sz w:val="24"/>
          <w:szCs w:val="24"/>
        </w:rPr>
      </w:pPr>
      <w:r w:rsidRPr="217E5AC2">
        <w:rPr>
          <w:rFonts w:ascii="Times New Roman" w:eastAsia="Times New Roman" w:hAnsi="Times New Roman" w:cs="Times New Roman"/>
          <w:sz w:val="24"/>
          <w:szCs w:val="24"/>
        </w:rPr>
        <w:t xml:space="preserve">2. Na żądanie abonenta wyrażone w momencie złożenia wniosku nowy dostawca </w:t>
      </w:r>
      <w:proofErr w:type="spellStart"/>
      <w:r w:rsidR="0099339A">
        <w:rPr>
          <w:rFonts w:ascii="Times New Roman" w:eastAsia="Times New Roman" w:hAnsi="Times New Roman" w:cs="Times New Roman"/>
          <w:sz w:val="24"/>
          <w:szCs w:val="24"/>
        </w:rPr>
        <w:t>internetu</w:t>
      </w:r>
      <w:proofErr w:type="spellEnd"/>
      <w:r w:rsidR="0099339A">
        <w:rPr>
          <w:rFonts w:ascii="Times New Roman" w:eastAsia="Times New Roman" w:hAnsi="Times New Roman" w:cs="Times New Roman"/>
          <w:sz w:val="24"/>
          <w:szCs w:val="24"/>
        </w:rPr>
        <w:t xml:space="preserve"> </w:t>
      </w:r>
      <w:r w:rsidRPr="217E5AC2">
        <w:rPr>
          <w:rFonts w:ascii="Times New Roman" w:eastAsia="Times New Roman" w:hAnsi="Times New Roman" w:cs="Times New Roman"/>
          <w:sz w:val="24"/>
          <w:szCs w:val="24"/>
        </w:rPr>
        <w:t>doręcza zawiadomieni</w:t>
      </w:r>
      <w:r w:rsidR="0081617D">
        <w:rPr>
          <w:rFonts w:ascii="Times New Roman" w:eastAsia="Times New Roman" w:hAnsi="Times New Roman" w:cs="Times New Roman"/>
          <w:sz w:val="24"/>
          <w:szCs w:val="24"/>
        </w:rPr>
        <w:t>a</w:t>
      </w:r>
      <w:r w:rsidRPr="217E5AC2">
        <w:rPr>
          <w:rFonts w:ascii="Times New Roman" w:eastAsia="Times New Roman" w:hAnsi="Times New Roman" w:cs="Times New Roman"/>
          <w:sz w:val="24"/>
          <w:szCs w:val="24"/>
        </w:rPr>
        <w:t>, o który</w:t>
      </w:r>
      <w:r w:rsidR="0081617D">
        <w:rPr>
          <w:rFonts w:ascii="Times New Roman" w:eastAsia="Times New Roman" w:hAnsi="Times New Roman" w:cs="Times New Roman"/>
          <w:sz w:val="24"/>
          <w:szCs w:val="24"/>
        </w:rPr>
        <w:t>ch</w:t>
      </w:r>
      <w:r w:rsidRPr="217E5AC2">
        <w:rPr>
          <w:rFonts w:ascii="Times New Roman" w:eastAsia="Times New Roman" w:hAnsi="Times New Roman" w:cs="Times New Roman"/>
          <w:sz w:val="24"/>
          <w:szCs w:val="24"/>
        </w:rPr>
        <w:t xml:space="preserve"> mowa w § 2 ust. </w:t>
      </w:r>
      <w:r w:rsidR="007A2A39">
        <w:rPr>
          <w:rFonts w:ascii="Times New Roman" w:eastAsia="Times New Roman" w:hAnsi="Times New Roman" w:cs="Times New Roman"/>
          <w:sz w:val="24"/>
          <w:szCs w:val="24"/>
        </w:rPr>
        <w:t xml:space="preserve">3 i </w:t>
      </w:r>
      <w:r w:rsidRPr="217E5AC2">
        <w:rPr>
          <w:rFonts w:ascii="Times New Roman" w:eastAsia="Times New Roman" w:hAnsi="Times New Roman" w:cs="Times New Roman"/>
          <w:sz w:val="24"/>
          <w:szCs w:val="24"/>
        </w:rPr>
        <w:t>5</w:t>
      </w:r>
      <w:r w:rsidR="007A2A39">
        <w:rPr>
          <w:rFonts w:ascii="Times New Roman" w:eastAsia="Times New Roman" w:hAnsi="Times New Roman" w:cs="Times New Roman"/>
          <w:sz w:val="24"/>
          <w:szCs w:val="24"/>
        </w:rPr>
        <w:t xml:space="preserve"> oraz </w:t>
      </w:r>
      <w:r w:rsidR="007A2A39" w:rsidRPr="007A2A39">
        <w:rPr>
          <w:rFonts w:ascii="Times New Roman" w:eastAsia="Times New Roman" w:hAnsi="Times New Roman" w:cs="Times New Roman"/>
          <w:sz w:val="24"/>
          <w:szCs w:val="24"/>
        </w:rPr>
        <w:t>§</w:t>
      </w:r>
      <w:r w:rsidR="007A2A39">
        <w:rPr>
          <w:rFonts w:ascii="Times New Roman" w:eastAsia="Times New Roman" w:hAnsi="Times New Roman" w:cs="Times New Roman"/>
          <w:sz w:val="24"/>
          <w:szCs w:val="24"/>
        </w:rPr>
        <w:t xml:space="preserve"> 4</w:t>
      </w:r>
      <w:r w:rsidRPr="217E5AC2">
        <w:rPr>
          <w:rFonts w:ascii="Times New Roman" w:eastAsia="Times New Roman" w:hAnsi="Times New Roman" w:cs="Times New Roman"/>
          <w:sz w:val="24"/>
          <w:szCs w:val="24"/>
        </w:rPr>
        <w:t>, na piśmie na wskazany przez abonenta adres korespondencyjny lub drogą elektroniczną na wskazany przez abonenta adres poczty elektronicznej lub za pomocą innego środka komunikacji elektronicznej, o ile dostawca usług</w:t>
      </w:r>
      <w:r>
        <w:rPr>
          <w:rFonts w:ascii="Times New Roman" w:eastAsia="Times New Roman" w:hAnsi="Times New Roman" w:cs="Times New Roman"/>
          <w:sz w:val="24"/>
          <w:szCs w:val="24"/>
        </w:rPr>
        <w:t>i</w:t>
      </w:r>
      <w:r w:rsidRPr="217E5AC2">
        <w:rPr>
          <w:rFonts w:ascii="Times New Roman" w:eastAsia="Times New Roman" w:hAnsi="Times New Roman" w:cs="Times New Roman"/>
          <w:sz w:val="24"/>
          <w:szCs w:val="24"/>
        </w:rPr>
        <w:t xml:space="preserve"> umożliwia korzystanie z takiego środka.</w:t>
      </w:r>
    </w:p>
    <w:p w14:paraId="2A06E77D" w14:textId="36076861" w:rsidR="00032C05" w:rsidRDefault="00032C05" w:rsidP="00114A64">
      <w:pPr>
        <w:spacing w:line="360" w:lineRule="auto"/>
        <w:ind w:firstLine="708"/>
        <w:jc w:val="both"/>
        <w:rPr>
          <w:rFonts w:ascii="Times New Roman" w:eastAsia="Times New Roman" w:hAnsi="Times New Roman" w:cs="Times New Roman"/>
          <w:sz w:val="24"/>
          <w:szCs w:val="24"/>
        </w:rPr>
      </w:pPr>
      <w:r w:rsidRPr="18B9667F">
        <w:rPr>
          <w:rFonts w:ascii="Times New Roman" w:eastAsia="Times New Roman" w:hAnsi="Times New Roman" w:cs="Times New Roman"/>
          <w:sz w:val="24"/>
          <w:szCs w:val="24"/>
        </w:rPr>
        <w:t xml:space="preserve">3. Żądanie abonenta, o którym mowa w ust. 2, określa jednolity sposób doręczania wszystkich zawiadomień, o których mowa w § 2 ust. </w:t>
      </w:r>
      <w:r w:rsidR="007A2A39">
        <w:rPr>
          <w:rFonts w:ascii="Times New Roman" w:eastAsia="Times New Roman" w:hAnsi="Times New Roman" w:cs="Times New Roman"/>
          <w:sz w:val="24"/>
          <w:szCs w:val="24"/>
        </w:rPr>
        <w:t xml:space="preserve">3 i </w:t>
      </w:r>
      <w:r w:rsidRPr="18B9667F">
        <w:rPr>
          <w:rFonts w:ascii="Times New Roman" w:eastAsia="Times New Roman" w:hAnsi="Times New Roman" w:cs="Times New Roman"/>
          <w:sz w:val="24"/>
          <w:szCs w:val="24"/>
        </w:rPr>
        <w:t xml:space="preserve">5 </w:t>
      </w:r>
      <w:r w:rsidR="007A2A39">
        <w:rPr>
          <w:rFonts w:ascii="Times New Roman" w:eastAsia="Times New Roman" w:hAnsi="Times New Roman" w:cs="Times New Roman"/>
          <w:sz w:val="24"/>
          <w:szCs w:val="24"/>
        </w:rPr>
        <w:t xml:space="preserve">oraz </w:t>
      </w:r>
      <w:r w:rsidR="007A2A39" w:rsidRPr="007A2A39">
        <w:rPr>
          <w:rFonts w:ascii="Times New Roman" w:eastAsia="Times New Roman" w:hAnsi="Times New Roman" w:cs="Times New Roman"/>
          <w:sz w:val="24"/>
          <w:szCs w:val="24"/>
        </w:rPr>
        <w:t>§</w:t>
      </w:r>
      <w:r w:rsidR="0081617D">
        <w:rPr>
          <w:rFonts w:ascii="Times New Roman" w:eastAsia="Times New Roman" w:hAnsi="Times New Roman" w:cs="Times New Roman"/>
          <w:sz w:val="24"/>
          <w:szCs w:val="24"/>
        </w:rPr>
        <w:t xml:space="preserve"> 4.</w:t>
      </w:r>
    </w:p>
    <w:p w14:paraId="65EB79CE" w14:textId="1B448B0E" w:rsidR="00032C05" w:rsidRPr="00F96551" w:rsidRDefault="00032C05" w:rsidP="00114A64">
      <w:pPr>
        <w:spacing w:line="360" w:lineRule="auto"/>
        <w:ind w:firstLine="708"/>
        <w:jc w:val="both"/>
        <w:rPr>
          <w:rFonts w:ascii="Times New Roman" w:eastAsia="Times New Roman" w:hAnsi="Times New Roman" w:cs="Times New Roman"/>
          <w:sz w:val="24"/>
          <w:szCs w:val="24"/>
        </w:rPr>
      </w:pPr>
      <w:r w:rsidRPr="00114A64">
        <w:rPr>
          <w:rFonts w:ascii="Times New Roman" w:eastAsia="Times New Roman" w:hAnsi="Times New Roman" w:cs="Times New Roman"/>
          <w:b/>
          <w:sz w:val="24"/>
          <w:szCs w:val="24"/>
        </w:rPr>
        <w:lastRenderedPageBreak/>
        <w:t>§ 7.</w:t>
      </w:r>
      <w:r w:rsidRPr="18B9667F">
        <w:rPr>
          <w:rFonts w:ascii="Times New Roman" w:eastAsia="Times New Roman" w:hAnsi="Times New Roman" w:cs="Times New Roman"/>
          <w:sz w:val="24"/>
          <w:szCs w:val="24"/>
        </w:rPr>
        <w:t xml:space="preserve"> W</w:t>
      </w:r>
      <w:r w:rsidRPr="00D618F0">
        <w:rPr>
          <w:rFonts w:ascii="Times New Roman" w:eastAsia="Times New Roman" w:hAnsi="Times New Roman" w:cs="Times New Roman"/>
          <w:sz w:val="24"/>
          <w:szCs w:val="24"/>
        </w:rPr>
        <w:t xml:space="preserve"> przypadku</w:t>
      </w:r>
      <w:r w:rsidRPr="18B9667F">
        <w:rPr>
          <w:rFonts w:ascii="Times New Roman" w:eastAsia="Times New Roman" w:hAnsi="Times New Roman" w:cs="Times New Roman"/>
          <w:sz w:val="24"/>
          <w:szCs w:val="24"/>
        </w:rPr>
        <w:t>, gdy abonent korzysta jednocześnie</w:t>
      </w:r>
      <w:r w:rsidRPr="00D618F0">
        <w:rPr>
          <w:rFonts w:ascii="Times New Roman" w:eastAsia="Times New Roman" w:hAnsi="Times New Roman" w:cs="Times New Roman"/>
          <w:sz w:val="24"/>
          <w:szCs w:val="24"/>
        </w:rPr>
        <w:t xml:space="preserve"> z</w:t>
      </w:r>
      <w:r w:rsidRPr="18B9667F">
        <w:rPr>
          <w:rFonts w:ascii="Times New Roman" w:eastAsia="Times New Roman" w:hAnsi="Times New Roman" w:cs="Times New Roman"/>
          <w:sz w:val="24"/>
          <w:szCs w:val="24"/>
        </w:rPr>
        <w:t xml:space="preserve"> </w:t>
      </w:r>
      <w:r w:rsidRPr="00D618F0">
        <w:rPr>
          <w:rFonts w:ascii="Times New Roman" w:eastAsia="Times New Roman" w:hAnsi="Times New Roman" w:cs="Times New Roman"/>
          <w:sz w:val="24"/>
          <w:szCs w:val="24"/>
        </w:rPr>
        <w:t>uprawnie</w:t>
      </w:r>
      <w:r w:rsidRPr="18B9667F">
        <w:rPr>
          <w:rFonts w:ascii="Times New Roman" w:eastAsia="Times New Roman" w:hAnsi="Times New Roman" w:cs="Times New Roman"/>
          <w:sz w:val="24"/>
          <w:szCs w:val="24"/>
        </w:rPr>
        <w:t xml:space="preserve">nia, o którym mowa w art. </w:t>
      </w:r>
      <w:r>
        <w:rPr>
          <w:rFonts w:ascii="Times New Roman" w:eastAsia="Times New Roman" w:hAnsi="Times New Roman" w:cs="Times New Roman"/>
          <w:sz w:val="24"/>
          <w:szCs w:val="24"/>
        </w:rPr>
        <w:t xml:space="preserve">277a ust. 1 i art. </w:t>
      </w:r>
      <w:r w:rsidRPr="18B9667F">
        <w:rPr>
          <w:rFonts w:ascii="Times New Roman" w:eastAsia="Times New Roman" w:hAnsi="Times New Roman" w:cs="Times New Roman"/>
          <w:sz w:val="24"/>
          <w:szCs w:val="24"/>
        </w:rPr>
        <w:t xml:space="preserve">282 ust. 1 ustawy do realizacji uprawnień abonenta stosuje się przepisy rozdziału </w:t>
      </w:r>
      <w:r w:rsidR="002C080C">
        <w:rPr>
          <w:rFonts w:ascii="Times New Roman" w:eastAsia="Times New Roman" w:hAnsi="Times New Roman" w:cs="Times New Roman"/>
          <w:sz w:val="24"/>
          <w:szCs w:val="24"/>
        </w:rPr>
        <w:t>5</w:t>
      </w:r>
      <w:r w:rsidRPr="18B9667F">
        <w:rPr>
          <w:rFonts w:ascii="Times New Roman" w:eastAsia="Times New Roman" w:hAnsi="Times New Roman" w:cs="Times New Roman"/>
          <w:sz w:val="24"/>
          <w:szCs w:val="24"/>
        </w:rPr>
        <w:t xml:space="preserve">.  </w:t>
      </w:r>
    </w:p>
    <w:p w14:paraId="0962A76B" w14:textId="77777777" w:rsidR="00114A64" w:rsidRPr="00114A64" w:rsidRDefault="00032C05" w:rsidP="00032C05">
      <w:pPr>
        <w:spacing w:line="360" w:lineRule="auto"/>
        <w:jc w:val="center"/>
        <w:rPr>
          <w:rFonts w:ascii="Times" w:eastAsia="Times" w:hAnsi="Times" w:cs="Times"/>
          <w:bCs/>
          <w:sz w:val="24"/>
          <w:szCs w:val="24"/>
        </w:rPr>
      </w:pPr>
      <w:r w:rsidRPr="00114A64">
        <w:rPr>
          <w:rFonts w:ascii="Times" w:eastAsia="Times" w:hAnsi="Times" w:cs="Times"/>
          <w:bCs/>
          <w:sz w:val="24"/>
          <w:szCs w:val="24"/>
        </w:rPr>
        <w:t>Rozdział 3</w:t>
      </w:r>
    </w:p>
    <w:p w14:paraId="15ACB40C" w14:textId="005D83DD" w:rsidR="00032C05" w:rsidRDefault="00114A64" w:rsidP="00032C05">
      <w:pPr>
        <w:spacing w:line="360" w:lineRule="auto"/>
        <w:jc w:val="center"/>
        <w:rPr>
          <w:rFonts w:ascii="Times" w:eastAsia="Times" w:hAnsi="Times" w:cs="Times"/>
          <w:b/>
          <w:bCs/>
          <w:sz w:val="24"/>
          <w:szCs w:val="24"/>
        </w:rPr>
      </w:pPr>
      <w:r>
        <w:rPr>
          <w:rFonts w:ascii="Times" w:eastAsia="Times" w:hAnsi="Times" w:cs="Times"/>
          <w:b/>
          <w:bCs/>
          <w:sz w:val="24"/>
          <w:szCs w:val="24"/>
        </w:rPr>
        <w:t>Zmiana przydzielonego numeru</w:t>
      </w:r>
    </w:p>
    <w:p w14:paraId="1D83EC87" w14:textId="77777777" w:rsidR="00032C05" w:rsidRDefault="00032C05" w:rsidP="00032C05">
      <w:pPr>
        <w:spacing w:line="360" w:lineRule="auto"/>
        <w:ind w:firstLine="510"/>
        <w:jc w:val="both"/>
        <w:rPr>
          <w:rFonts w:ascii="Times" w:eastAsia="Times" w:hAnsi="Times" w:cs="Times"/>
          <w:sz w:val="24"/>
          <w:szCs w:val="24"/>
        </w:rPr>
      </w:pPr>
      <w:r w:rsidRPr="00114A64">
        <w:rPr>
          <w:rFonts w:ascii="Times" w:eastAsia="Times" w:hAnsi="Times" w:cs="Times"/>
          <w:b/>
          <w:sz w:val="24"/>
          <w:szCs w:val="24"/>
        </w:rPr>
        <w:t>§ 8.</w:t>
      </w:r>
      <w:r w:rsidRPr="6D78D8BF">
        <w:rPr>
          <w:rFonts w:ascii="Times" w:eastAsia="Times" w:hAnsi="Times" w:cs="Times"/>
          <w:sz w:val="24"/>
          <w:szCs w:val="24"/>
        </w:rPr>
        <w:t xml:space="preserve"> 1. Abonent publicznie dostępnej usługi komunikacji głosowej występuje do dostawcy usług</w:t>
      </w:r>
      <w:r>
        <w:rPr>
          <w:rFonts w:ascii="Times" w:eastAsia="Times" w:hAnsi="Times" w:cs="Times"/>
          <w:sz w:val="24"/>
          <w:szCs w:val="24"/>
        </w:rPr>
        <w:t>i</w:t>
      </w:r>
      <w:r w:rsidRPr="6D78D8BF">
        <w:rPr>
          <w:rFonts w:ascii="Times" w:eastAsia="Times" w:hAnsi="Times" w:cs="Times"/>
          <w:sz w:val="24"/>
          <w:szCs w:val="24"/>
        </w:rPr>
        <w:t xml:space="preserve"> zapewniającego mu przyłączenie do publicznej sieci telekomunikacyjnej z wnioskiem o zmianę przydzielonego numeru, jeżeli korzystanie z przydzielonego numeru jest dla abonenta uciążliwe.</w:t>
      </w:r>
    </w:p>
    <w:p w14:paraId="04296938" w14:textId="22210FDE" w:rsidR="00032C05" w:rsidRDefault="00114A64" w:rsidP="00114A64">
      <w:pPr>
        <w:spacing w:line="360" w:lineRule="auto"/>
        <w:ind w:firstLine="510"/>
        <w:jc w:val="both"/>
        <w:rPr>
          <w:rFonts w:ascii="Times" w:eastAsia="Times" w:hAnsi="Times" w:cs="Times"/>
          <w:sz w:val="24"/>
          <w:szCs w:val="24"/>
        </w:rPr>
      </w:pPr>
      <w:r>
        <w:rPr>
          <w:rFonts w:ascii="Times" w:eastAsia="Times" w:hAnsi="Times" w:cs="Times"/>
          <w:sz w:val="24"/>
          <w:szCs w:val="24"/>
        </w:rPr>
        <w:t>2</w:t>
      </w:r>
      <w:r w:rsidR="00032C05" w:rsidRPr="6D78D8BF">
        <w:rPr>
          <w:rFonts w:ascii="Times" w:eastAsia="Times" w:hAnsi="Times" w:cs="Times"/>
          <w:sz w:val="24"/>
          <w:szCs w:val="24"/>
        </w:rPr>
        <w:t>. We wniosku abonent wykazuje, że korzystanie z przydzielonego numeru jest uciążliwe, w szczególności opisuje i wyjaśnia, na czym polega uciążliwość. Jeżeli uciążliwość polega na występowaniu uciążliwych połączeń, to abonent podaje ich przybliżone daty i godziny.</w:t>
      </w:r>
    </w:p>
    <w:p w14:paraId="43B6364D" w14:textId="4E24691C" w:rsidR="00032C05" w:rsidRDefault="008F5E71" w:rsidP="00032C05">
      <w:pPr>
        <w:spacing w:line="360" w:lineRule="auto"/>
        <w:ind w:firstLine="510"/>
        <w:jc w:val="both"/>
        <w:rPr>
          <w:rFonts w:ascii="Times" w:eastAsia="Times" w:hAnsi="Times" w:cs="Times"/>
          <w:sz w:val="24"/>
          <w:szCs w:val="24"/>
        </w:rPr>
      </w:pPr>
      <w:r>
        <w:rPr>
          <w:rFonts w:ascii="Times" w:eastAsia="Times" w:hAnsi="Times" w:cs="Times"/>
          <w:sz w:val="24"/>
          <w:szCs w:val="24"/>
        </w:rPr>
        <w:t>3</w:t>
      </w:r>
      <w:r w:rsidR="00032C05" w:rsidRPr="6D78D8BF">
        <w:rPr>
          <w:rFonts w:ascii="Times" w:eastAsia="Times" w:hAnsi="Times" w:cs="Times"/>
          <w:sz w:val="24"/>
          <w:szCs w:val="24"/>
        </w:rPr>
        <w:t xml:space="preserve">. Wniosek spełniający wymogi określone w ust. </w:t>
      </w:r>
      <w:r w:rsidR="00560ACB">
        <w:rPr>
          <w:rFonts w:ascii="Times" w:eastAsia="Times" w:hAnsi="Times" w:cs="Times"/>
          <w:sz w:val="24"/>
          <w:szCs w:val="24"/>
        </w:rPr>
        <w:t>2</w:t>
      </w:r>
      <w:r w:rsidR="00032C05" w:rsidRPr="6D78D8BF">
        <w:rPr>
          <w:rFonts w:ascii="Times" w:eastAsia="Times" w:hAnsi="Times" w:cs="Times"/>
          <w:sz w:val="24"/>
          <w:szCs w:val="24"/>
        </w:rPr>
        <w:t xml:space="preserve"> podlega rozpatrzeniu i realizacji w terminie 21 dni od dnia je</w:t>
      </w:r>
      <w:r w:rsidR="00032C05">
        <w:rPr>
          <w:rFonts w:ascii="Times" w:eastAsia="Times" w:hAnsi="Times" w:cs="Times"/>
          <w:sz w:val="24"/>
          <w:szCs w:val="24"/>
        </w:rPr>
        <w:t>go złożenia, z zastrzeżeniem § 9</w:t>
      </w:r>
      <w:r w:rsidR="00032C05" w:rsidRPr="6D78D8BF">
        <w:rPr>
          <w:rFonts w:ascii="Times" w:eastAsia="Times" w:hAnsi="Times" w:cs="Times"/>
          <w:sz w:val="24"/>
          <w:szCs w:val="24"/>
        </w:rPr>
        <w:t>.</w:t>
      </w:r>
    </w:p>
    <w:p w14:paraId="404E0136" w14:textId="65E145B0" w:rsidR="00032C05" w:rsidRDefault="008F5E71" w:rsidP="00032C05">
      <w:pPr>
        <w:spacing w:line="360" w:lineRule="auto"/>
        <w:ind w:firstLine="510"/>
        <w:jc w:val="both"/>
        <w:rPr>
          <w:rFonts w:ascii="Times" w:eastAsia="Times" w:hAnsi="Times" w:cs="Times"/>
          <w:sz w:val="24"/>
          <w:szCs w:val="24"/>
        </w:rPr>
      </w:pPr>
      <w:r>
        <w:rPr>
          <w:rFonts w:ascii="Times" w:eastAsia="Times" w:hAnsi="Times" w:cs="Times"/>
          <w:sz w:val="24"/>
          <w:szCs w:val="24"/>
        </w:rPr>
        <w:t>4</w:t>
      </w:r>
      <w:r w:rsidR="00032C05" w:rsidRPr="6D78D8BF">
        <w:rPr>
          <w:rFonts w:ascii="Times" w:eastAsia="Times" w:hAnsi="Times" w:cs="Times"/>
          <w:sz w:val="24"/>
          <w:szCs w:val="24"/>
        </w:rPr>
        <w:t>. Realizacja wniosku polega na przydzieleniu, zamiast dotychczasowego, nowego numeru i jego uruchomieniu.</w:t>
      </w:r>
    </w:p>
    <w:p w14:paraId="0B915B46" w14:textId="0E3B6E12" w:rsidR="00032C05" w:rsidRDefault="008F5E71" w:rsidP="00032C05">
      <w:pPr>
        <w:spacing w:line="360" w:lineRule="auto"/>
        <w:ind w:firstLine="510"/>
        <w:jc w:val="both"/>
        <w:rPr>
          <w:rFonts w:ascii="Times" w:eastAsia="Times" w:hAnsi="Times" w:cs="Times"/>
          <w:sz w:val="24"/>
          <w:szCs w:val="24"/>
        </w:rPr>
      </w:pPr>
      <w:r>
        <w:rPr>
          <w:rFonts w:ascii="Times" w:eastAsia="Times" w:hAnsi="Times" w:cs="Times"/>
          <w:sz w:val="24"/>
          <w:szCs w:val="24"/>
        </w:rPr>
        <w:t>5</w:t>
      </w:r>
      <w:r w:rsidR="00032C05" w:rsidRPr="6D78D8BF">
        <w:rPr>
          <w:rFonts w:ascii="Times" w:eastAsia="Times" w:hAnsi="Times" w:cs="Times"/>
          <w:sz w:val="24"/>
          <w:szCs w:val="24"/>
        </w:rPr>
        <w:t>. Przed uruchomieniem nowego numeru dostawca usług</w:t>
      </w:r>
      <w:r w:rsidR="00032C05">
        <w:rPr>
          <w:rFonts w:ascii="Times" w:eastAsia="Times" w:hAnsi="Times" w:cs="Times"/>
          <w:sz w:val="24"/>
          <w:szCs w:val="24"/>
        </w:rPr>
        <w:t>i</w:t>
      </w:r>
      <w:r w:rsidR="00032C05" w:rsidRPr="6D78D8BF">
        <w:rPr>
          <w:rFonts w:ascii="Times" w:eastAsia="Times" w:hAnsi="Times" w:cs="Times"/>
          <w:sz w:val="24"/>
          <w:szCs w:val="24"/>
        </w:rPr>
        <w:t>, o którym mowa w ust. 1, zawiadamia abonenta o przydzieleniu i o terminie uruchomienia nowego numeru.</w:t>
      </w:r>
    </w:p>
    <w:p w14:paraId="62673A0F" w14:textId="599D009F" w:rsidR="00032C05" w:rsidRDefault="008F5E71" w:rsidP="00032C05">
      <w:pPr>
        <w:spacing w:line="360" w:lineRule="auto"/>
        <w:ind w:firstLine="510"/>
        <w:jc w:val="both"/>
        <w:rPr>
          <w:rFonts w:ascii="Times" w:eastAsia="Times" w:hAnsi="Times" w:cs="Times"/>
          <w:sz w:val="24"/>
          <w:szCs w:val="24"/>
        </w:rPr>
      </w:pPr>
      <w:r>
        <w:rPr>
          <w:rFonts w:ascii="Times" w:eastAsia="Times" w:hAnsi="Times" w:cs="Times"/>
          <w:sz w:val="24"/>
          <w:szCs w:val="24"/>
        </w:rPr>
        <w:t>6</w:t>
      </w:r>
      <w:r w:rsidR="00032C05" w:rsidRPr="6D78D8BF">
        <w:rPr>
          <w:rFonts w:ascii="Times" w:eastAsia="Times" w:hAnsi="Times" w:cs="Times"/>
          <w:sz w:val="24"/>
          <w:szCs w:val="24"/>
        </w:rPr>
        <w:t xml:space="preserve">. Zawiadomienie, o którym mowa w ust. </w:t>
      </w:r>
      <w:r>
        <w:rPr>
          <w:rFonts w:ascii="Times" w:eastAsia="Times" w:hAnsi="Times" w:cs="Times"/>
          <w:sz w:val="24"/>
          <w:szCs w:val="24"/>
        </w:rPr>
        <w:t>5</w:t>
      </w:r>
      <w:r w:rsidR="00032C05" w:rsidRPr="6D78D8BF">
        <w:rPr>
          <w:rFonts w:ascii="Times" w:eastAsia="Times" w:hAnsi="Times" w:cs="Times"/>
          <w:sz w:val="24"/>
          <w:szCs w:val="24"/>
        </w:rPr>
        <w:t>, doręcza się abonentowi w terminie 14 dni od dnia złożenia wniosku.</w:t>
      </w:r>
    </w:p>
    <w:p w14:paraId="2D2B430B" w14:textId="77777777" w:rsidR="00032C05" w:rsidRDefault="00032C05" w:rsidP="00032C05">
      <w:pPr>
        <w:spacing w:line="360" w:lineRule="auto"/>
        <w:ind w:firstLine="510"/>
        <w:jc w:val="both"/>
        <w:rPr>
          <w:rFonts w:ascii="Times" w:eastAsia="Times" w:hAnsi="Times" w:cs="Times"/>
          <w:sz w:val="24"/>
          <w:szCs w:val="24"/>
        </w:rPr>
      </w:pPr>
      <w:r w:rsidRPr="00114A64">
        <w:rPr>
          <w:rFonts w:ascii="Times" w:eastAsia="Times" w:hAnsi="Times" w:cs="Times"/>
          <w:b/>
          <w:sz w:val="24"/>
          <w:szCs w:val="24"/>
        </w:rPr>
        <w:t>§ 9.</w:t>
      </w:r>
      <w:r w:rsidRPr="6D78D8BF">
        <w:rPr>
          <w:rFonts w:ascii="Times" w:eastAsia="Times" w:hAnsi="Times" w:cs="Times"/>
          <w:sz w:val="24"/>
          <w:szCs w:val="24"/>
        </w:rPr>
        <w:t xml:space="preserve"> 1. W przypadku negatywnego rozpatrzenia wniosku dostawca usług</w:t>
      </w:r>
      <w:r>
        <w:rPr>
          <w:rFonts w:ascii="Times" w:eastAsia="Times" w:hAnsi="Times" w:cs="Times"/>
          <w:sz w:val="24"/>
          <w:szCs w:val="24"/>
        </w:rPr>
        <w:t>i, o którym mowa w § 8</w:t>
      </w:r>
      <w:r w:rsidRPr="6D78D8BF">
        <w:rPr>
          <w:rFonts w:ascii="Times" w:eastAsia="Times" w:hAnsi="Times" w:cs="Times"/>
          <w:sz w:val="24"/>
          <w:szCs w:val="24"/>
        </w:rPr>
        <w:t xml:space="preserve"> ust. 1, zawiadamia abonenta o odmowie zmiany przydzielonego numeru wraz z podaniem uzasadnienia w terminie 21 dni od dnia złożenia wniosku.</w:t>
      </w:r>
    </w:p>
    <w:p w14:paraId="6FB7BE8E" w14:textId="77777777" w:rsidR="00032C05" w:rsidRDefault="00032C05" w:rsidP="00032C05">
      <w:pPr>
        <w:spacing w:line="360" w:lineRule="auto"/>
        <w:ind w:firstLine="510"/>
        <w:jc w:val="both"/>
        <w:rPr>
          <w:rFonts w:ascii="Times" w:eastAsia="Times" w:hAnsi="Times" w:cs="Times"/>
          <w:sz w:val="24"/>
          <w:szCs w:val="24"/>
        </w:rPr>
      </w:pPr>
      <w:r w:rsidRPr="6D78D8BF">
        <w:rPr>
          <w:rFonts w:ascii="Times" w:eastAsia="Times" w:hAnsi="Times" w:cs="Times"/>
          <w:sz w:val="24"/>
          <w:szCs w:val="24"/>
        </w:rPr>
        <w:t xml:space="preserve">2. Odmowa zmiany przydzielonego numeru z powodu braku możliwości technicznych może być udzielona abonentowi w przypadku wydania przez Prezesa UKE decyzji, o której mowa w art. </w:t>
      </w:r>
      <w:r>
        <w:rPr>
          <w:rFonts w:ascii="Times" w:eastAsia="Times" w:hAnsi="Times" w:cs="Times"/>
          <w:sz w:val="24"/>
          <w:szCs w:val="24"/>
        </w:rPr>
        <w:t>285a</w:t>
      </w:r>
      <w:r w:rsidRPr="6D78D8BF">
        <w:rPr>
          <w:rFonts w:ascii="Times" w:eastAsia="Times" w:hAnsi="Times" w:cs="Times"/>
          <w:sz w:val="24"/>
          <w:szCs w:val="24"/>
        </w:rPr>
        <w:t xml:space="preserve"> ust. 2 ustawy, zwanej dalej „decyzją Prezesa UKE”, zawieszającej uprawnienie do zmiany przydzielonego numeru.</w:t>
      </w:r>
    </w:p>
    <w:p w14:paraId="77164B50" w14:textId="77777777" w:rsidR="00032C05" w:rsidRDefault="00032C05" w:rsidP="00032C05">
      <w:pPr>
        <w:spacing w:line="360" w:lineRule="auto"/>
        <w:ind w:firstLine="510"/>
        <w:jc w:val="both"/>
        <w:rPr>
          <w:rFonts w:ascii="Times" w:eastAsia="Times" w:hAnsi="Times" w:cs="Times"/>
          <w:sz w:val="24"/>
          <w:szCs w:val="24"/>
        </w:rPr>
      </w:pPr>
      <w:r w:rsidRPr="6D78D8BF">
        <w:rPr>
          <w:rFonts w:ascii="Times" w:eastAsia="Times" w:hAnsi="Times" w:cs="Times"/>
          <w:sz w:val="24"/>
          <w:szCs w:val="24"/>
        </w:rPr>
        <w:t xml:space="preserve">3. Jeżeli w dniu złożenia wniosku toczy się albo w okresie 21 dni od dnia złożenia wniosku zostało wszczęte postępowanie w celu wydania decyzji Prezesa UKE w sprawie </w:t>
      </w:r>
      <w:r w:rsidRPr="6D78D8BF">
        <w:rPr>
          <w:rFonts w:ascii="Times" w:eastAsia="Times" w:hAnsi="Times" w:cs="Times"/>
          <w:sz w:val="24"/>
          <w:szCs w:val="24"/>
        </w:rPr>
        <w:lastRenderedPageBreak/>
        <w:t>zawieszenia uprawnienia do zmiany przydzielonego numeru, dostawca usług</w:t>
      </w:r>
      <w:r>
        <w:rPr>
          <w:rFonts w:ascii="Times" w:eastAsia="Times" w:hAnsi="Times" w:cs="Times"/>
          <w:sz w:val="24"/>
          <w:szCs w:val="24"/>
        </w:rPr>
        <w:t>i, o którym mowa w § 8</w:t>
      </w:r>
      <w:r w:rsidRPr="6D78D8BF">
        <w:rPr>
          <w:rFonts w:ascii="Times" w:eastAsia="Times" w:hAnsi="Times" w:cs="Times"/>
          <w:sz w:val="24"/>
          <w:szCs w:val="24"/>
        </w:rPr>
        <w:t xml:space="preserve"> ust. 1, niezwłocznie zawiadamia abonenta o powyższej okoliczności.</w:t>
      </w:r>
    </w:p>
    <w:p w14:paraId="2D543479" w14:textId="77777777" w:rsidR="00032C05" w:rsidRDefault="00032C05" w:rsidP="00032C05">
      <w:pPr>
        <w:spacing w:line="360" w:lineRule="auto"/>
        <w:ind w:firstLine="510"/>
        <w:jc w:val="both"/>
        <w:rPr>
          <w:rFonts w:ascii="Times" w:eastAsia="Times" w:hAnsi="Times" w:cs="Times"/>
          <w:sz w:val="24"/>
          <w:szCs w:val="24"/>
        </w:rPr>
      </w:pPr>
      <w:r w:rsidRPr="6D78D8BF">
        <w:rPr>
          <w:rFonts w:ascii="Times" w:eastAsia="Times" w:hAnsi="Times" w:cs="Times"/>
          <w:sz w:val="24"/>
          <w:szCs w:val="24"/>
        </w:rPr>
        <w:t>4. Po otrzymaniu decyzji Prezesa UKE w wyniku postępowania, o którym mowa w ust. 3, dostawca usług</w:t>
      </w:r>
      <w:r>
        <w:rPr>
          <w:rFonts w:ascii="Times" w:eastAsia="Times" w:hAnsi="Times" w:cs="Times"/>
          <w:sz w:val="24"/>
          <w:szCs w:val="24"/>
        </w:rPr>
        <w:t>i</w:t>
      </w:r>
      <w:r w:rsidRPr="6D78D8BF">
        <w:rPr>
          <w:rFonts w:ascii="Times" w:eastAsia="Times" w:hAnsi="Times" w:cs="Times"/>
          <w:sz w:val="24"/>
          <w:szCs w:val="24"/>
        </w:rPr>
        <w:t>, o którym mow</w:t>
      </w:r>
      <w:r>
        <w:rPr>
          <w:rFonts w:ascii="Times" w:eastAsia="Times" w:hAnsi="Times" w:cs="Times"/>
          <w:sz w:val="24"/>
          <w:szCs w:val="24"/>
        </w:rPr>
        <w:t>a w § 8</w:t>
      </w:r>
      <w:r w:rsidRPr="6D78D8BF">
        <w:rPr>
          <w:rFonts w:ascii="Times" w:eastAsia="Times" w:hAnsi="Times" w:cs="Times"/>
          <w:sz w:val="24"/>
          <w:szCs w:val="24"/>
        </w:rPr>
        <w:t xml:space="preserve"> ust. 1, zawiadamia abonenta, w terminie 14 dni od dnia otrzymania tej decyzji, o odmowie zmiany przydzielonego numeru wraz z podaniem uzasadnienia. Zawiadomienie o odmowie określa wynikający z decyzji Prezesa UKE termin realizacji uprawnienia abonenta do zmiany przydzielonego numeru.</w:t>
      </w:r>
    </w:p>
    <w:p w14:paraId="126DDBE7" w14:textId="77777777" w:rsidR="00032C05" w:rsidRDefault="00032C05" w:rsidP="00032C05">
      <w:pPr>
        <w:spacing w:line="360" w:lineRule="auto"/>
        <w:ind w:firstLine="510"/>
        <w:jc w:val="both"/>
        <w:rPr>
          <w:rFonts w:ascii="Times" w:eastAsia="Times" w:hAnsi="Times" w:cs="Times"/>
          <w:sz w:val="24"/>
          <w:szCs w:val="24"/>
        </w:rPr>
      </w:pPr>
      <w:r w:rsidRPr="6D78D8BF">
        <w:rPr>
          <w:rFonts w:ascii="Times" w:eastAsia="Times" w:hAnsi="Times" w:cs="Times"/>
          <w:sz w:val="24"/>
          <w:szCs w:val="24"/>
        </w:rPr>
        <w:t>5. Jeżeli Prezes UKE w wyniku postępowania, o którym mowa w ust. 3, wyda decyzję odmawiającą zawieszenia uprawnienia do zmiany przydzielonego numeru, wniosek zostaje zrealizowany w terminie 14 dni od dnia doręczenia dostawcy usług</w:t>
      </w:r>
      <w:r>
        <w:rPr>
          <w:rFonts w:ascii="Times" w:eastAsia="Times" w:hAnsi="Times" w:cs="Times"/>
          <w:sz w:val="24"/>
          <w:szCs w:val="24"/>
        </w:rPr>
        <w:t>i</w:t>
      </w:r>
      <w:r w:rsidRPr="6D78D8BF">
        <w:rPr>
          <w:rFonts w:ascii="Times" w:eastAsia="Times" w:hAnsi="Times" w:cs="Times"/>
          <w:sz w:val="24"/>
          <w:szCs w:val="24"/>
        </w:rPr>
        <w:t xml:space="preserve"> lub operatorowi tej decyzji. Dostawca usług</w:t>
      </w:r>
      <w:r>
        <w:rPr>
          <w:rFonts w:ascii="Times" w:eastAsia="Times" w:hAnsi="Times" w:cs="Times"/>
          <w:sz w:val="24"/>
          <w:szCs w:val="24"/>
        </w:rPr>
        <w:t>i</w:t>
      </w:r>
      <w:r w:rsidRPr="6D78D8BF">
        <w:rPr>
          <w:rFonts w:ascii="Times" w:eastAsia="Times" w:hAnsi="Times" w:cs="Times"/>
          <w:sz w:val="24"/>
          <w:szCs w:val="24"/>
        </w:rPr>
        <w:t xml:space="preserve"> zawiadamia abonenta w tym terminie o nowym przydzielonym numerze i o terminie jego uruchomienia.</w:t>
      </w:r>
    </w:p>
    <w:p w14:paraId="1B99ED82" w14:textId="772DB8FD" w:rsidR="00032C05" w:rsidRDefault="00032C05" w:rsidP="00032C05">
      <w:pPr>
        <w:spacing w:line="360" w:lineRule="auto"/>
        <w:ind w:firstLine="510"/>
        <w:jc w:val="both"/>
        <w:rPr>
          <w:rFonts w:ascii="Times" w:eastAsia="Times" w:hAnsi="Times" w:cs="Times"/>
          <w:sz w:val="24"/>
          <w:szCs w:val="24"/>
        </w:rPr>
      </w:pPr>
      <w:r w:rsidRPr="00487A9B">
        <w:rPr>
          <w:rFonts w:ascii="Times" w:eastAsia="Times" w:hAnsi="Times" w:cs="Times"/>
          <w:b/>
          <w:sz w:val="24"/>
          <w:szCs w:val="24"/>
        </w:rPr>
        <w:t>§ 10.</w:t>
      </w:r>
      <w:r w:rsidRPr="6D78D8BF">
        <w:rPr>
          <w:rFonts w:ascii="Times" w:eastAsia="Times" w:hAnsi="Times" w:cs="Times"/>
          <w:sz w:val="24"/>
          <w:szCs w:val="24"/>
        </w:rPr>
        <w:t xml:space="preserve"> 1. Zaw</w:t>
      </w:r>
      <w:r>
        <w:rPr>
          <w:rFonts w:ascii="Times" w:eastAsia="Times" w:hAnsi="Times" w:cs="Times"/>
          <w:sz w:val="24"/>
          <w:szCs w:val="24"/>
        </w:rPr>
        <w:t xml:space="preserve">iadomienia, o których mowa w § 8 ust. </w:t>
      </w:r>
      <w:r w:rsidR="008F5E71">
        <w:rPr>
          <w:rFonts w:ascii="Times" w:eastAsia="Times" w:hAnsi="Times" w:cs="Times"/>
          <w:sz w:val="24"/>
          <w:szCs w:val="24"/>
        </w:rPr>
        <w:t>5</w:t>
      </w:r>
      <w:r>
        <w:rPr>
          <w:rFonts w:ascii="Times" w:eastAsia="Times" w:hAnsi="Times" w:cs="Times"/>
          <w:sz w:val="24"/>
          <w:szCs w:val="24"/>
        </w:rPr>
        <w:t xml:space="preserve"> oraz § 9</w:t>
      </w:r>
      <w:r w:rsidRPr="6D78D8BF">
        <w:rPr>
          <w:rFonts w:ascii="Times" w:eastAsia="Times" w:hAnsi="Times" w:cs="Times"/>
          <w:sz w:val="24"/>
          <w:szCs w:val="24"/>
        </w:rPr>
        <w:t xml:space="preserve"> ust. 1 i 3-5, dostawca usług</w:t>
      </w:r>
      <w:r>
        <w:rPr>
          <w:rFonts w:ascii="Times" w:eastAsia="Times" w:hAnsi="Times" w:cs="Times"/>
          <w:sz w:val="24"/>
          <w:szCs w:val="24"/>
        </w:rPr>
        <w:t>i</w:t>
      </w:r>
      <w:r w:rsidR="002C080C">
        <w:rPr>
          <w:rFonts w:ascii="Times" w:eastAsia="Times" w:hAnsi="Times" w:cs="Times"/>
          <w:sz w:val="24"/>
          <w:szCs w:val="24"/>
        </w:rPr>
        <w:t>, o którym mowa w § 8</w:t>
      </w:r>
      <w:r w:rsidRPr="6D78D8BF">
        <w:rPr>
          <w:rFonts w:ascii="Times" w:eastAsia="Times" w:hAnsi="Times" w:cs="Times"/>
          <w:sz w:val="24"/>
          <w:szCs w:val="24"/>
        </w:rPr>
        <w:t xml:space="preserve"> ust. 1, doręcza abonentowi na trwałym nośniku w postaci odpowiadającej formie, w jakiej złożony został wniosek. </w:t>
      </w:r>
    </w:p>
    <w:p w14:paraId="7B395DBA" w14:textId="301EAAF6" w:rsidR="00032C05" w:rsidRDefault="00032C05" w:rsidP="00032C05">
      <w:pPr>
        <w:spacing w:line="360" w:lineRule="auto"/>
        <w:ind w:firstLine="510"/>
        <w:jc w:val="both"/>
        <w:rPr>
          <w:rFonts w:ascii="Times" w:eastAsia="Times" w:hAnsi="Times" w:cs="Times"/>
          <w:sz w:val="24"/>
          <w:szCs w:val="24"/>
        </w:rPr>
      </w:pPr>
      <w:r w:rsidRPr="6D78D8BF">
        <w:rPr>
          <w:rFonts w:ascii="Times" w:eastAsia="Times" w:hAnsi="Times" w:cs="Times"/>
          <w:sz w:val="24"/>
          <w:szCs w:val="24"/>
        </w:rPr>
        <w:t>2. Na żądanie abonenta wyrażone w momencie złożenia wniosku dostawca usług</w:t>
      </w:r>
      <w:r>
        <w:rPr>
          <w:rFonts w:ascii="Times" w:eastAsia="Times" w:hAnsi="Times" w:cs="Times"/>
          <w:sz w:val="24"/>
          <w:szCs w:val="24"/>
        </w:rPr>
        <w:t>i</w:t>
      </w:r>
      <w:r w:rsidRPr="6D78D8BF">
        <w:rPr>
          <w:rFonts w:ascii="Times" w:eastAsia="Times" w:hAnsi="Times" w:cs="Times"/>
          <w:sz w:val="24"/>
          <w:szCs w:val="24"/>
        </w:rPr>
        <w:t>, o który</w:t>
      </w:r>
      <w:r w:rsidR="002C080C">
        <w:rPr>
          <w:rFonts w:ascii="Times" w:eastAsia="Times" w:hAnsi="Times" w:cs="Times"/>
          <w:sz w:val="24"/>
          <w:szCs w:val="24"/>
        </w:rPr>
        <w:t>m mowa w § 8</w:t>
      </w:r>
      <w:r w:rsidRPr="6D78D8BF">
        <w:rPr>
          <w:rFonts w:ascii="Times" w:eastAsia="Times" w:hAnsi="Times" w:cs="Times"/>
          <w:sz w:val="24"/>
          <w:szCs w:val="24"/>
        </w:rPr>
        <w:t xml:space="preserve"> ust. 1, doręcza zawiadom</w:t>
      </w:r>
      <w:r>
        <w:rPr>
          <w:rFonts w:ascii="Times" w:eastAsia="Times" w:hAnsi="Times" w:cs="Times"/>
          <w:sz w:val="24"/>
          <w:szCs w:val="24"/>
        </w:rPr>
        <w:t xml:space="preserve">ienia, o których mowa w § 8 ust. </w:t>
      </w:r>
      <w:r w:rsidR="008F5E71">
        <w:rPr>
          <w:rFonts w:ascii="Times" w:eastAsia="Times" w:hAnsi="Times" w:cs="Times"/>
          <w:sz w:val="24"/>
          <w:szCs w:val="24"/>
        </w:rPr>
        <w:t>5</w:t>
      </w:r>
      <w:r>
        <w:rPr>
          <w:rFonts w:ascii="Times" w:eastAsia="Times" w:hAnsi="Times" w:cs="Times"/>
          <w:sz w:val="24"/>
          <w:szCs w:val="24"/>
        </w:rPr>
        <w:t xml:space="preserve"> oraz § 9</w:t>
      </w:r>
      <w:r w:rsidRPr="6D78D8BF">
        <w:rPr>
          <w:rFonts w:ascii="Times" w:eastAsia="Times" w:hAnsi="Times" w:cs="Times"/>
          <w:sz w:val="24"/>
          <w:szCs w:val="24"/>
        </w:rPr>
        <w:t xml:space="preserve"> ust. 1 i 3-5, na piśmie na wskazany przez abonenta adres korespondencyjny lub drogą elektroniczną na wskazany przez abonenta adres poczty elektronicznej lub za pomocą innego środka komunikacji elektronicznej, o ile dostawca usług</w:t>
      </w:r>
      <w:r>
        <w:rPr>
          <w:rFonts w:ascii="Times" w:eastAsia="Times" w:hAnsi="Times" w:cs="Times"/>
          <w:sz w:val="24"/>
          <w:szCs w:val="24"/>
        </w:rPr>
        <w:t>i</w:t>
      </w:r>
      <w:r w:rsidRPr="6D78D8BF">
        <w:rPr>
          <w:rFonts w:ascii="Times" w:eastAsia="Times" w:hAnsi="Times" w:cs="Times"/>
          <w:sz w:val="24"/>
          <w:szCs w:val="24"/>
        </w:rPr>
        <w:t xml:space="preserve"> umożliwia korzystanie z takiego środka. </w:t>
      </w:r>
    </w:p>
    <w:p w14:paraId="62CDB00A" w14:textId="23916C52" w:rsidR="00032C05" w:rsidRDefault="00032C05" w:rsidP="00032C05">
      <w:pPr>
        <w:spacing w:line="360" w:lineRule="auto"/>
        <w:ind w:firstLine="510"/>
        <w:jc w:val="both"/>
        <w:rPr>
          <w:rFonts w:ascii="Times" w:eastAsia="Times" w:hAnsi="Times" w:cs="Times"/>
          <w:sz w:val="24"/>
          <w:szCs w:val="24"/>
        </w:rPr>
      </w:pPr>
      <w:r w:rsidRPr="10E20BDD">
        <w:rPr>
          <w:rFonts w:ascii="Times" w:eastAsia="Times" w:hAnsi="Times" w:cs="Times"/>
          <w:sz w:val="24"/>
          <w:szCs w:val="24"/>
        </w:rPr>
        <w:t>3. Żądanie abonenta, o którym mowa w ust. 2, określa jednolity sposób doręczania wszystkich z</w:t>
      </w:r>
      <w:r>
        <w:rPr>
          <w:rFonts w:ascii="Times" w:eastAsia="Times" w:hAnsi="Times" w:cs="Times"/>
          <w:sz w:val="24"/>
          <w:szCs w:val="24"/>
        </w:rPr>
        <w:t xml:space="preserve">awiadomień, o których mowa w § 8 ust. </w:t>
      </w:r>
      <w:r w:rsidR="008F5E71">
        <w:rPr>
          <w:rFonts w:ascii="Times" w:eastAsia="Times" w:hAnsi="Times" w:cs="Times"/>
          <w:sz w:val="24"/>
          <w:szCs w:val="24"/>
        </w:rPr>
        <w:t>5</w:t>
      </w:r>
      <w:r>
        <w:rPr>
          <w:rFonts w:ascii="Times" w:eastAsia="Times" w:hAnsi="Times" w:cs="Times"/>
          <w:sz w:val="24"/>
          <w:szCs w:val="24"/>
        </w:rPr>
        <w:t xml:space="preserve"> oraz § 9</w:t>
      </w:r>
      <w:r w:rsidRPr="10E20BDD">
        <w:rPr>
          <w:rFonts w:ascii="Times" w:eastAsia="Times" w:hAnsi="Times" w:cs="Times"/>
          <w:sz w:val="24"/>
          <w:szCs w:val="24"/>
        </w:rPr>
        <w:t xml:space="preserve"> ust. 1 i 3-5. </w:t>
      </w:r>
    </w:p>
    <w:p w14:paraId="07E75910" w14:textId="77777777" w:rsidR="00032C05" w:rsidRDefault="00032C05" w:rsidP="00032C05">
      <w:pPr>
        <w:spacing w:line="360" w:lineRule="auto"/>
        <w:ind w:firstLine="510"/>
        <w:jc w:val="both"/>
        <w:rPr>
          <w:rFonts w:ascii="Times" w:eastAsia="Times" w:hAnsi="Times" w:cs="Times"/>
          <w:sz w:val="24"/>
          <w:szCs w:val="24"/>
        </w:rPr>
      </w:pPr>
      <w:r w:rsidRPr="00487A9B">
        <w:rPr>
          <w:rFonts w:ascii="Times" w:eastAsia="Times" w:hAnsi="Times" w:cs="Times"/>
          <w:b/>
          <w:sz w:val="24"/>
          <w:szCs w:val="24"/>
        </w:rPr>
        <w:t>§ 11.</w:t>
      </w:r>
      <w:r w:rsidRPr="6D78D8BF">
        <w:rPr>
          <w:rFonts w:ascii="Times" w:eastAsia="Times" w:hAnsi="Times" w:cs="Times"/>
          <w:sz w:val="24"/>
          <w:szCs w:val="24"/>
        </w:rPr>
        <w:t xml:space="preserve"> W przypadku zakresów numeracji służących do bezpośredniego połączenia z abonentem sieci wewnętrznej, zwanych dalej „DDI”, zmianie podlega zakres 10 numerów lub wielokrotność takiego zakresu, z zachowaniem ciągłości ostatnich cyfr od 0 do 9.</w:t>
      </w:r>
    </w:p>
    <w:p w14:paraId="79561898" w14:textId="77777777" w:rsidR="00487A9B" w:rsidRPr="00487A9B" w:rsidRDefault="00032C05" w:rsidP="00032C05">
      <w:pPr>
        <w:spacing w:line="360" w:lineRule="auto"/>
        <w:jc w:val="center"/>
        <w:rPr>
          <w:rFonts w:ascii="Times" w:eastAsia="Times" w:hAnsi="Times" w:cs="Times"/>
          <w:bCs/>
          <w:sz w:val="24"/>
          <w:szCs w:val="24"/>
        </w:rPr>
      </w:pPr>
      <w:r w:rsidRPr="00487A9B">
        <w:rPr>
          <w:rFonts w:ascii="Times" w:eastAsia="Times" w:hAnsi="Times" w:cs="Times"/>
          <w:bCs/>
          <w:sz w:val="24"/>
          <w:szCs w:val="24"/>
        </w:rPr>
        <w:t>Rozdział 4</w:t>
      </w:r>
    </w:p>
    <w:p w14:paraId="51505DBA" w14:textId="4ACCD487" w:rsidR="00032C05" w:rsidRDefault="00032C05" w:rsidP="00032C05">
      <w:pPr>
        <w:spacing w:line="360" w:lineRule="auto"/>
        <w:jc w:val="center"/>
        <w:rPr>
          <w:rFonts w:ascii="Times" w:eastAsia="Times" w:hAnsi="Times" w:cs="Times"/>
          <w:b/>
          <w:bCs/>
          <w:sz w:val="24"/>
          <w:szCs w:val="24"/>
        </w:rPr>
      </w:pPr>
      <w:r w:rsidRPr="6D78D8BF">
        <w:rPr>
          <w:rFonts w:ascii="Times" w:eastAsia="Times" w:hAnsi="Times" w:cs="Times"/>
          <w:b/>
          <w:bCs/>
          <w:sz w:val="24"/>
          <w:szCs w:val="24"/>
        </w:rPr>
        <w:t>Przeniesienie przydzielonego n</w:t>
      </w:r>
      <w:r w:rsidR="00487A9B">
        <w:rPr>
          <w:rFonts w:ascii="Times" w:eastAsia="Times" w:hAnsi="Times" w:cs="Times"/>
          <w:b/>
          <w:bCs/>
          <w:sz w:val="24"/>
          <w:szCs w:val="24"/>
        </w:rPr>
        <w:t>umeru przy zmianie lokalizacji</w:t>
      </w:r>
    </w:p>
    <w:p w14:paraId="13289B24" w14:textId="2D4209AC" w:rsidR="00032C05" w:rsidRDefault="00032C05" w:rsidP="00032C05">
      <w:pPr>
        <w:spacing w:line="360" w:lineRule="auto"/>
        <w:ind w:firstLine="510"/>
        <w:jc w:val="both"/>
        <w:rPr>
          <w:rFonts w:ascii="Times" w:eastAsia="Times" w:hAnsi="Times" w:cs="Times"/>
          <w:sz w:val="24"/>
          <w:szCs w:val="24"/>
        </w:rPr>
      </w:pPr>
      <w:r w:rsidRPr="00487A9B">
        <w:rPr>
          <w:rFonts w:ascii="Times" w:eastAsia="Times" w:hAnsi="Times" w:cs="Times"/>
          <w:b/>
          <w:sz w:val="24"/>
          <w:szCs w:val="24"/>
        </w:rPr>
        <w:t>§ 12.</w:t>
      </w:r>
      <w:r w:rsidRPr="6D78D8BF">
        <w:rPr>
          <w:rFonts w:ascii="Times" w:eastAsia="Times" w:hAnsi="Times" w:cs="Times"/>
          <w:sz w:val="24"/>
          <w:szCs w:val="24"/>
        </w:rPr>
        <w:t xml:space="preserve"> 1. Abonent stacjonarnej publicznej sieci telekomunikacyjnej w przypadku zmiany miejsca zamieszkania, siedziby lub miejsca wykonywania działalności, zwanych dalej „lokalizacją”, występuje do dostawcy </w:t>
      </w:r>
      <w:r w:rsidR="00925A4D">
        <w:rPr>
          <w:rFonts w:ascii="Times" w:eastAsia="Times" w:hAnsi="Times" w:cs="Times"/>
          <w:sz w:val="24"/>
          <w:szCs w:val="24"/>
        </w:rPr>
        <w:t xml:space="preserve">publicznie dostępnej </w:t>
      </w:r>
      <w:r w:rsidRPr="6D78D8BF">
        <w:rPr>
          <w:rFonts w:ascii="Times" w:eastAsia="Times" w:hAnsi="Times" w:cs="Times"/>
          <w:sz w:val="24"/>
          <w:szCs w:val="24"/>
        </w:rPr>
        <w:t>usług</w:t>
      </w:r>
      <w:r>
        <w:rPr>
          <w:rFonts w:ascii="Times" w:eastAsia="Times" w:hAnsi="Times" w:cs="Times"/>
          <w:sz w:val="24"/>
          <w:szCs w:val="24"/>
        </w:rPr>
        <w:t>i</w:t>
      </w:r>
      <w:r w:rsidRPr="6D78D8BF">
        <w:rPr>
          <w:rFonts w:ascii="Times" w:eastAsia="Times" w:hAnsi="Times" w:cs="Times"/>
          <w:sz w:val="24"/>
          <w:szCs w:val="24"/>
        </w:rPr>
        <w:t xml:space="preserve"> </w:t>
      </w:r>
      <w:r w:rsidR="00925A4D">
        <w:rPr>
          <w:rFonts w:ascii="Times" w:eastAsia="Times" w:hAnsi="Times" w:cs="Times"/>
          <w:sz w:val="24"/>
          <w:szCs w:val="24"/>
        </w:rPr>
        <w:t xml:space="preserve">komunikacji głosowej </w:t>
      </w:r>
      <w:r w:rsidRPr="6D78D8BF">
        <w:rPr>
          <w:rFonts w:ascii="Times" w:eastAsia="Times" w:hAnsi="Times" w:cs="Times"/>
          <w:sz w:val="24"/>
          <w:szCs w:val="24"/>
        </w:rPr>
        <w:lastRenderedPageBreak/>
        <w:t>zapewniającego mu przyłączenie do stacjonarnej publicznej sieci telekomunikacyjnej operatora z wnioskiem o przeniesienie przydzielonego numeru do nowej lokalizacji w ramach istniejącej sieci tego samego operatora.</w:t>
      </w:r>
    </w:p>
    <w:p w14:paraId="4905F63C" w14:textId="41E31310" w:rsidR="00032C05" w:rsidRDefault="00032C05" w:rsidP="00487A9B">
      <w:pPr>
        <w:spacing w:line="360" w:lineRule="auto"/>
        <w:ind w:firstLine="510"/>
        <w:jc w:val="both"/>
        <w:rPr>
          <w:rFonts w:ascii="Times" w:eastAsia="Times" w:hAnsi="Times" w:cs="Times"/>
          <w:sz w:val="24"/>
          <w:szCs w:val="24"/>
        </w:rPr>
      </w:pPr>
      <w:r w:rsidRPr="10E20BDD">
        <w:rPr>
          <w:rFonts w:ascii="Times" w:eastAsia="Times" w:hAnsi="Times" w:cs="Times"/>
          <w:sz w:val="24"/>
          <w:szCs w:val="24"/>
        </w:rPr>
        <w:t xml:space="preserve">2. </w:t>
      </w:r>
      <w:r w:rsidRPr="6D78D8BF">
        <w:rPr>
          <w:rFonts w:ascii="Times" w:eastAsia="Times" w:hAnsi="Times" w:cs="Times"/>
          <w:sz w:val="24"/>
          <w:szCs w:val="24"/>
        </w:rPr>
        <w:t>Wniosek podlega rozpatrzeniu i realizacji w terminie 21 dni od dnia je</w:t>
      </w:r>
      <w:r>
        <w:rPr>
          <w:rFonts w:ascii="Times" w:eastAsia="Times" w:hAnsi="Times" w:cs="Times"/>
          <w:sz w:val="24"/>
          <w:szCs w:val="24"/>
        </w:rPr>
        <w:t>go złożenia, z zastrzeżeniem § 13</w:t>
      </w:r>
      <w:r w:rsidRPr="6D78D8BF">
        <w:rPr>
          <w:rFonts w:ascii="Times" w:eastAsia="Times" w:hAnsi="Times" w:cs="Times"/>
          <w:sz w:val="24"/>
          <w:szCs w:val="24"/>
        </w:rPr>
        <w:t>.</w:t>
      </w:r>
    </w:p>
    <w:p w14:paraId="04C43291" w14:textId="52440AB8" w:rsidR="00032C05" w:rsidRDefault="008F5E71" w:rsidP="00032C05">
      <w:pPr>
        <w:spacing w:line="360" w:lineRule="auto"/>
        <w:ind w:firstLine="510"/>
        <w:jc w:val="both"/>
        <w:rPr>
          <w:rFonts w:ascii="Times" w:eastAsia="Times" w:hAnsi="Times" w:cs="Times"/>
          <w:sz w:val="24"/>
          <w:szCs w:val="24"/>
        </w:rPr>
      </w:pPr>
      <w:r>
        <w:rPr>
          <w:rFonts w:ascii="Times" w:eastAsia="Times" w:hAnsi="Times" w:cs="Times"/>
          <w:sz w:val="24"/>
          <w:szCs w:val="24"/>
        </w:rPr>
        <w:t>3</w:t>
      </w:r>
      <w:r w:rsidR="00032C05" w:rsidRPr="6D78D8BF">
        <w:rPr>
          <w:rFonts w:ascii="Times" w:eastAsia="Times" w:hAnsi="Times" w:cs="Times"/>
          <w:sz w:val="24"/>
          <w:szCs w:val="24"/>
        </w:rPr>
        <w:t>. Realizacja wniosku polega na przeniesieniu przydzielonego numeru do nowej lokalizacji i jego uruchomieniu.</w:t>
      </w:r>
    </w:p>
    <w:p w14:paraId="75D4A530" w14:textId="175C2550" w:rsidR="00032C05" w:rsidRDefault="008F5E71" w:rsidP="00032C05">
      <w:pPr>
        <w:spacing w:line="360" w:lineRule="auto"/>
        <w:ind w:firstLine="510"/>
        <w:jc w:val="both"/>
        <w:rPr>
          <w:rFonts w:ascii="Times" w:eastAsia="Times" w:hAnsi="Times" w:cs="Times"/>
          <w:sz w:val="24"/>
          <w:szCs w:val="24"/>
        </w:rPr>
      </w:pPr>
      <w:r>
        <w:rPr>
          <w:rFonts w:ascii="Times" w:eastAsia="Times" w:hAnsi="Times" w:cs="Times"/>
          <w:sz w:val="24"/>
          <w:szCs w:val="24"/>
        </w:rPr>
        <w:t>4</w:t>
      </w:r>
      <w:r w:rsidR="00032C05" w:rsidRPr="6D78D8BF">
        <w:rPr>
          <w:rFonts w:ascii="Times" w:eastAsia="Times" w:hAnsi="Times" w:cs="Times"/>
          <w:sz w:val="24"/>
          <w:szCs w:val="24"/>
        </w:rPr>
        <w:t>. Przed uruchomieniem przydzielonego numeru w nowej lokalizacji dostawca usług</w:t>
      </w:r>
      <w:r w:rsidR="00032C05">
        <w:rPr>
          <w:rFonts w:ascii="Times" w:eastAsia="Times" w:hAnsi="Times" w:cs="Times"/>
          <w:sz w:val="24"/>
          <w:szCs w:val="24"/>
        </w:rPr>
        <w:t>i</w:t>
      </w:r>
      <w:r w:rsidR="00032C05" w:rsidRPr="6D78D8BF">
        <w:rPr>
          <w:rFonts w:ascii="Times" w:eastAsia="Times" w:hAnsi="Times" w:cs="Times"/>
          <w:sz w:val="24"/>
          <w:szCs w:val="24"/>
        </w:rPr>
        <w:t>, o którym mowa w ust. 1, zawiadamia abonenta o przeniesieniu przydzielonego numeru do nowej lokalizacji i o terminie jego uruchomienia.</w:t>
      </w:r>
    </w:p>
    <w:p w14:paraId="79D20B55" w14:textId="1A953242" w:rsidR="00032C05" w:rsidRDefault="008F5E71" w:rsidP="00032C05">
      <w:pPr>
        <w:spacing w:line="360" w:lineRule="auto"/>
        <w:ind w:firstLine="510"/>
        <w:jc w:val="both"/>
        <w:rPr>
          <w:rFonts w:ascii="Times" w:eastAsia="Times" w:hAnsi="Times" w:cs="Times"/>
          <w:sz w:val="24"/>
          <w:szCs w:val="24"/>
        </w:rPr>
      </w:pPr>
      <w:r>
        <w:rPr>
          <w:rFonts w:ascii="Times" w:eastAsia="Times" w:hAnsi="Times" w:cs="Times"/>
          <w:sz w:val="24"/>
          <w:szCs w:val="24"/>
        </w:rPr>
        <w:t>5</w:t>
      </w:r>
      <w:r w:rsidR="00032C05" w:rsidRPr="6D78D8BF">
        <w:rPr>
          <w:rFonts w:ascii="Times" w:eastAsia="Times" w:hAnsi="Times" w:cs="Times"/>
          <w:sz w:val="24"/>
          <w:szCs w:val="24"/>
        </w:rPr>
        <w:t xml:space="preserve">. Zawiadomienie, o którym mowa w ust. </w:t>
      </w:r>
      <w:r>
        <w:rPr>
          <w:rFonts w:ascii="Times" w:eastAsia="Times" w:hAnsi="Times" w:cs="Times"/>
          <w:sz w:val="24"/>
          <w:szCs w:val="24"/>
        </w:rPr>
        <w:t>4</w:t>
      </w:r>
      <w:r w:rsidR="00032C05" w:rsidRPr="6D78D8BF">
        <w:rPr>
          <w:rFonts w:ascii="Times" w:eastAsia="Times" w:hAnsi="Times" w:cs="Times"/>
          <w:sz w:val="24"/>
          <w:szCs w:val="24"/>
        </w:rPr>
        <w:t>, doręcza się abonentowi w terminie 14 dni od dnia złożenia wniosku.</w:t>
      </w:r>
    </w:p>
    <w:p w14:paraId="0A09C779" w14:textId="77777777" w:rsidR="00032C05" w:rsidRDefault="00032C05" w:rsidP="00032C05">
      <w:pPr>
        <w:spacing w:line="360" w:lineRule="auto"/>
        <w:ind w:firstLine="510"/>
        <w:jc w:val="both"/>
        <w:rPr>
          <w:rFonts w:ascii="Times" w:eastAsia="Times" w:hAnsi="Times" w:cs="Times"/>
          <w:sz w:val="24"/>
          <w:szCs w:val="24"/>
        </w:rPr>
      </w:pPr>
      <w:r w:rsidRPr="00487A9B">
        <w:rPr>
          <w:rFonts w:ascii="Times" w:eastAsia="Times" w:hAnsi="Times" w:cs="Times"/>
          <w:b/>
          <w:sz w:val="24"/>
          <w:szCs w:val="24"/>
        </w:rPr>
        <w:t>§ 13.</w:t>
      </w:r>
      <w:r w:rsidRPr="6D78D8BF">
        <w:rPr>
          <w:rFonts w:ascii="Times" w:eastAsia="Times" w:hAnsi="Times" w:cs="Times"/>
          <w:sz w:val="24"/>
          <w:szCs w:val="24"/>
        </w:rPr>
        <w:t xml:space="preserve"> 1. W przypadku negatywnego rozpatrzenia wniosku dostawca usług</w:t>
      </w:r>
      <w:r>
        <w:rPr>
          <w:rFonts w:ascii="Times" w:eastAsia="Times" w:hAnsi="Times" w:cs="Times"/>
          <w:sz w:val="24"/>
          <w:szCs w:val="24"/>
        </w:rPr>
        <w:t>i</w:t>
      </w:r>
      <w:r w:rsidRPr="6D78D8BF">
        <w:rPr>
          <w:rFonts w:ascii="Times" w:eastAsia="Times" w:hAnsi="Times" w:cs="Times"/>
          <w:sz w:val="24"/>
          <w:szCs w:val="24"/>
        </w:rPr>
        <w:t>, o którym mowa w §</w:t>
      </w:r>
      <w:r>
        <w:rPr>
          <w:rFonts w:ascii="Times" w:eastAsia="Times" w:hAnsi="Times" w:cs="Times"/>
          <w:sz w:val="24"/>
          <w:szCs w:val="24"/>
        </w:rPr>
        <w:t xml:space="preserve"> 12</w:t>
      </w:r>
      <w:r w:rsidRPr="6D78D8BF">
        <w:rPr>
          <w:rFonts w:ascii="Times" w:eastAsia="Times" w:hAnsi="Times" w:cs="Times"/>
          <w:sz w:val="24"/>
          <w:szCs w:val="24"/>
        </w:rPr>
        <w:t xml:space="preserve"> ust. 1, zawiadamia abonenta o odmowie przeniesienia przydzielonego numeru do nowej lokalizacji wraz z podaniem uzasadnienia w terminie 21 dni od dnia złożenia wniosku.</w:t>
      </w:r>
    </w:p>
    <w:p w14:paraId="34362FB8" w14:textId="77777777" w:rsidR="00032C05" w:rsidRDefault="00032C05" w:rsidP="00032C05">
      <w:pPr>
        <w:spacing w:line="360" w:lineRule="auto"/>
        <w:ind w:firstLine="510"/>
        <w:jc w:val="both"/>
        <w:rPr>
          <w:rFonts w:ascii="Times" w:eastAsia="Times" w:hAnsi="Times" w:cs="Times"/>
          <w:sz w:val="24"/>
          <w:szCs w:val="24"/>
        </w:rPr>
      </w:pPr>
      <w:r w:rsidRPr="6D78D8BF">
        <w:rPr>
          <w:rFonts w:ascii="Times" w:eastAsia="Times" w:hAnsi="Times" w:cs="Times"/>
          <w:sz w:val="24"/>
          <w:szCs w:val="24"/>
        </w:rPr>
        <w:t>2. Odmowa przeniesienia przydzielonego numeru do nowej lokalizacji może być udzielona abonentowi stacjonarnej publicznej sieci telekomunikacyjnej wyłącznie w przypadku:</w:t>
      </w:r>
    </w:p>
    <w:p w14:paraId="1DD1799E" w14:textId="77777777" w:rsidR="00032C05" w:rsidRDefault="00032C05" w:rsidP="00032C05">
      <w:pPr>
        <w:spacing w:line="360" w:lineRule="auto"/>
        <w:ind w:left="510" w:hanging="510"/>
        <w:jc w:val="both"/>
        <w:rPr>
          <w:rFonts w:ascii="Times" w:eastAsia="Times" w:hAnsi="Times" w:cs="Times"/>
          <w:sz w:val="24"/>
          <w:szCs w:val="24"/>
        </w:rPr>
      </w:pPr>
      <w:r w:rsidRPr="6D78D8BF">
        <w:rPr>
          <w:rFonts w:ascii="Times" w:eastAsia="Times" w:hAnsi="Times" w:cs="Times"/>
          <w:sz w:val="24"/>
          <w:szCs w:val="24"/>
        </w:rPr>
        <w:t>1)  braku możliwości technicznych, stwierdzonego decyzją Prezesa UKE zawieszającą uprawnienia do przeniesienia przydzielonego numeru do innej lokalizacji;</w:t>
      </w:r>
    </w:p>
    <w:p w14:paraId="083358BA" w14:textId="77777777" w:rsidR="00032C05" w:rsidRDefault="00032C05" w:rsidP="00032C05">
      <w:pPr>
        <w:spacing w:line="360" w:lineRule="auto"/>
        <w:ind w:left="510" w:hanging="510"/>
        <w:jc w:val="both"/>
        <w:rPr>
          <w:rFonts w:ascii="Times" w:eastAsia="Times" w:hAnsi="Times" w:cs="Times"/>
          <w:sz w:val="24"/>
          <w:szCs w:val="24"/>
        </w:rPr>
      </w:pPr>
      <w:r w:rsidRPr="6D78D8BF">
        <w:rPr>
          <w:rFonts w:ascii="Times" w:eastAsia="Times" w:hAnsi="Times" w:cs="Times"/>
          <w:sz w:val="24"/>
          <w:szCs w:val="24"/>
        </w:rPr>
        <w:t xml:space="preserve">2)  gdy nowa lokalizacja abonenta znajduje się: </w:t>
      </w:r>
    </w:p>
    <w:p w14:paraId="34DF7F22" w14:textId="77777777" w:rsidR="00032C05" w:rsidRDefault="00032C05" w:rsidP="00032C05">
      <w:pPr>
        <w:spacing w:line="360" w:lineRule="auto"/>
        <w:ind w:left="476" w:hanging="476"/>
        <w:jc w:val="both"/>
        <w:rPr>
          <w:rFonts w:ascii="Times" w:eastAsia="Times" w:hAnsi="Times" w:cs="Times"/>
          <w:sz w:val="24"/>
          <w:szCs w:val="24"/>
        </w:rPr>
      </w:pPr>
      <w:r w:rsidRPr="6D78D8BF">
        <w:rPr>
          <w:rFonts w:ascii="Times" w:eastAsia="Times" w:hAnsi="Times" w:cs="Times"/>
          <w:sz w:val="24"/>
          <w:szCs w:val="24"/>
        </w:rPr>
        <w:t xml:space="preserve"> a)  poza obszarem sieci telekomunikacyjnej operatora obsługującego zakończenie sieci abonenta, </w:t>
      </w:r>
    </w:p>
    <w:p w14:paraId="7D1D1197" w14:textId="77777777" w:rsidR="00032C05" w:rsidRDefault="00032C05" w:rsidP="00032C05">
      <w:pPr>
        <w:spacing w:line="360" w:lineRule="auto"/>
        <w:ind w:left="476" w:hanging="476"/>
        <w:jc w:val="both"/>
        <w:rPr>
          <w:rFonts w:ascii="Times" w:eastAsia="Times" w:hAnsi="Times" w:cs="Times"/>
          <w:sz w:val="24"/>
          <w:szCs w:val="24"/>
        </w:rPr>
      </w:pPr>
      <w:r w:rsidRPr="6D78D8BF">
        <w:rPr>
          <w:rFonts w:ascii="Times" w:eastAsia="Times" w:hAnsi="Times" w:cs="Times"/>
          <w:sz w:val="24"/>
          <w:szCs w:val="24"/>
        </w:rPr>
        <w:t xml:space="preserve"> b)  na obszarze geograficznym innym niż lokalizacja, w której przydzielono abonentowi numer geograficzny. </w:t>
      </w:r>
    </w:p>
    <w:p w14:paraId="5F38D0AE" w14:textId="77777777" w:rsidR="00032C05" w:rsidRDefault="00032C05" w:rsidP="00032C05">
      <w:pPr>
        <w:spacing w:line="360" w:lineRule="auto"/>
        <w:ind w:firstLine="510"/>
        <w:jc w:val="both"/>
        <w:rPr>
          <w:rFonts w:ascii="Times" w:eastAsia="Times" w:hAnsi="Times" w:cs="Times"/>
          <w:sz w:val="24"/>
          <w:szCs w:val="24"/>
        </w:rPr>
      </w:pPr>
      <w:r w:rsidRPr="6D78D8BF">
        <w:rPr>
          <w:rFonts w:ascii="Times" w:eastAsia="Times" w:hAnsi="Times" w:cs="Times"/>
          <w:sz w:val="24"/>
          <w:szCs w:val="24"/>
        </w:rPr>
        <w:t xml:space="preserve">3. Jeżeli w dniu złożenia wniosku toczy się albo w okresie 21 dni od dnia złożenia wniosku zostało wszczęte postępowanie w celu wydania decyzji Prezesa UKE w sprawie zawieszenia uprawnienia do przeniesienia przydzielonego numeru do innej lokalizacji, </w:t>
      </w:r>
      <w:r w:rsidRPr="6D78D8BF">
        <w:rPr>
          <w:rFonts w:ascii="Times" w:eastAsia="Times" w:hAnsi="Times" w:cs="Times"/>
          <w:sz w:val="24"/>
          <w:szCs w:val="24"/>
        </w:rPr>
        <w:lastRenderedPageBreak/>
        <w:t>dostawca usług</w:t>
      </w:r>
      <w:r>
        <w:rPr>
          <w:rFonts w:ascii="Times" w:eastAsia="Times" w:hAnsi="Times" w:cs="Times"/>
          <w:sz w:val="24"/>
          <w:szCs w:val="24"/>
        </w:rPr>
        <w:t>i</w:t>
      </w:r>
      <w:r w:rsidRPr="6D78D8BF">
        <w:rPr>
          <w:rFonts w:ascii="Times" w:eastAsia="Times" w:hAnsi="Times" w:cs="Times"/>
          <w:sz w:val="24"/>
          <w:szCs w:val="24"/>
        </w:rPr>
        <w:t>, o który</w:t>
      </w:r>
      <w:r>
        <w:rPr>
          <w:rFonts w:ascii="Times" w:eastAsia="Times" w:hAnsi="Times" w:cs="Times"/>
          <w:sz w:val="24"/>
          <w:szCs w:val="24"/>
        </w:rPr>
        <w:t>m mowa w § 12</w:t>
      </w:r>
      <w:r w:rsidRPr="6D78D8BF">
        <w:rPr>
          <w:rFonts w:ascii="Times" w:eastAsia="Times" w:hAnsi="Times" w:cs="Times"/>
          <w:sz w:val="24"/>
          <w:szCs w:val="24"/>
        </w:rPr>
        <w:t xml:space="preserve"> ust. 1, niezwłocznie zawiadamia abonenta o powyższej okoliczności.</w:t>
      </w:r>
    </w:p>
    <w:p w14:paraId="21AA82BF" w14:textId="77777777" w:rsidR="00032C05" w:rsidRDefault="00032C05" w:rsidP="00032C05">
      <w:pPr>
        <w:spacing w:line="360" w:lineRule="auto"/>
        <w:ind w:firstLine="510"/>
        <w:jc w:val="both"/>
        <w:rPr>
          <w:rFonts w:ascii="Times" w:eastAsia="Times" w:hAnsi="Times" w:cs="Times"/>
          <w:sz w:val="24"/>
          <w:szCs w:val="24"/>
        </w:rPr>
      </w:pPr>
      <w:r w:rsidRPr="6D78D8BF">
        <w:rPr>
          <w:rFonts w:ascii="Times" w:eastAsia="Times" w:hAnsi="Times" w:cs="Times"/>
          <w:sz w:val="24"/>
          <w:szCs w:val="24"/>
        </w:rPr>
        <w:t>4. Po otrzymaniu decyzji Prezesa UKE w wyniku postępowania, o którym mowa w ust. 3, dostawca usług</w:t>
      </w:r>
      <w:r>
        <w:rPr>
          <w:rFonts w:ascii="Times" w:eastAsia="Times" w:hAnsi="Times" w:cs="Times"/>
          <w:sz w:val="24"/>
          <w:szCs w:val="24"/>
        </w:rPr>
        <w:t>i, o którym mowa w § 12</w:t>
      </w:r>
      <w:r w:rsidRPr="6D78D8BF">
        <w:rPr>
          <w:rFonts w:ascii="Times" w:eastAsia="Times" w:hAnsi="Times" w:cs="Times"/>
          <w:sz w:val="24"/>
          <w:szCs w:val="24"/>
        </w:rPr>
        <w:t xml:space="preserve"> ust. 1, zawiadamia abonenta, w terminie 14 dni od dnia otrzymania tej decyzji, o odmowie przeniesienia przydzielonego numeru wraz z podaniem uzasadnienia. Zawiadomienie o odmowie powinno określać wynikający z decyzji Prezesa UKE termin realizacji uprawnienia abonenta do przeniesienia przydzielonego numeru.</w:t>
      </w:r>
    </w:p>
    <w:p w14:paraId="2566A391" w14:textId="77777777" w:rsidR="00032C05" w:rsidRDefault="00032C05" w:rsidP="00032C05">
      <w:pPr>
        <w:spacing w:line="360" w:lineRule="auto"/>
        <w:ind w:firstLine="510"/>
        <w:jc w:val="both"/>
        <w:rPr>
          <w:rFonts w:ascii="Times" w:eastAsia="Times" w:hAnsi="Times" w:cs="Times"/>
          <w:sz w:val="24"/>
          <w:szCs w:val="24"/>
        </w:rPr>
      </w:pPr>
      <w:r w:rsidRPr="6D78D8BF">
        <w:rPr>
          <w:rFonts w:ascii="Times" w:eastAsia="Times" w:hAnsi="Times" w:cs="Times"/>
          <w:sz w:val="24"/>
          <w:szCs w:val="24"/>
        </w:rPr>
        <w:t>5. Jeżeli Prezes UKE w wyniku postępowania, o którym mowa w ust. 3, wyda decyzję odmawiającą zawieszenia uprawnienia do przeniesienia przydzielonego numeru do innej lokalizacji, wniosek zostaje zrealizowany w terminie 14 dni od dnia doręczenia dostawcy usług</w:t>
      </w:r>
      <w:r>
        <w:rPr>
          <w:rFonts w:ascii="Times" w:eastAsia="Times" w:hAnsi="Times" w:cs="Times"/>
          <w:sz w:val="24"/>
          <w:szCs w:val="24"/>
        </w:rPr>
        <w:t>i</w:t>
      </w:r>
      <w:r w:rsidRPr="6D78D8BF">
        <w:rPr>
          <w:rFonts w:ascii="Times" w:eastAsia="Times" w:hAnsi="Times" w:cs="Times"/>
          <w:sz w:val="24"/>
          <w:szCs w:val="24"/>
        </w:rPr>
        <w:t xml:space="preserve"> lub operatorowi tej decyzji. Dostawca usług</w:t>
      </w:r>
      <w:r>
        <w:rPr>
          <w:rFonts w:ascii="Times" w:eastAsia="Times" w:hAnsi="Times" w:cs="Times"/>
          <w:sz w:val="24"/>
          <w:szCs w:val="24"/>
        </w:rPr>
        <w:t>i</w:t>
      </w:r>
      <w:r w:rsidRPr="6D78D8BF">
        <w:rPr>
          <w:rFonts w:ascii="Times" w:eastAsia="Times" w:hAnsi="Times" w:cs="Times"/>
          <w:sz w:val="24"/>
          <w:szCs w:val="24"/>
        </w:rPr>
        <w:t xml:space="preserve"> zawiadamia abonenta w tym terminie o nowym przydzielonym numerze i o terminie jego uruchomienia.</w:t>
      </w:r>
    </w:p>
    <w:p w14:paraId="6D9DC4C5" w14:textId="68B5DA40" w:rsidR="00032C05" w:rsidRDefault="00032C05" w:rsidP="00032C05">
      <w:pPr>
        <w:spacing w:line="360" w:lineRule="auto"/>
        <w:ind w:firstLine="510"/>
        <w:jc w:val="both"/>
        <w:rPr>
          <w:rFonts w:ascii="Times" w:eastAsia="Times" w:hAnsi="Times" w:cs="Times"/>
          <w:sz w:val="24"/>
          <w:szCs w:val="24"/>
        </w:rPr>
      </w:pPr>
      <w:r w:rsidRPr="00487A9B">
        <w:rPr>
          <w:rFonts w:ascii="Times" w:eastAsia="Times" w:hAnsi="Times" w:cs="Times"/>
          <w:b/>
          <w:sz w:val="24"/>
          <w:szCs w:val="24"/>
        </w:rPr>
        <w:t>§ 14.</w:t>
      </w:r>
      <w:r w:rsidRPr="6D78D8BF">
        <w:rPr>
          <w:rFonts w:ascii="Times" w:eastAsia="Times" w:hAnsi="Times" w:cs="Times"/>
          <w:sz w:val="24"/>
          <w:szCs w:val="24"/>
        </w:rPr>
        <w:t xml:space="preserve"> 1. Zaw</w:t>
      </w:r>
      <w:r>
        <w:rPr>
          <w:rFonts w:ascii="Times" w:eastAsia="Times" w:hAnsi="Times" w:cs="Times"/>
          <w:sz w:val="24"/>
          <w:szCs w:val="24"/>
        </w:rPr>
        <w:t xml:space="preserve">iadomienia, o których mowa w § 12 ust. </w:t>
      </w:r>
      <w:r w:rsidR="008F5E71">
        <w:rPr>
          <w:rFonts w:ascii="Times" w:eastAsia="Times" w:hAnsi="Times" w:cs="Times"/>
          <w:sz w:val="24"/>
          <w:szCs w:val="24"/>
        </w:rPr>
        <w:t>4</w:t>
      </w:r>
      <w:r>
        <w:rPr>
          <w:rFonts w:ascii="Times" w:eastAsia="Times" w:hAnsi="Times" w:cs="Times"/>
          <w:sz w:val="24"/>
          <w:szCs w:val="24"/>
        </w:rPr>
        <w:t xml:space="preserve"> oraz § 13</w:t>
      </w:r>
      <w:r w:rsidRPr="6D78D8BF">
        <w:rPr>
          <w:rFonts w:ascii="Times" w:eastAsia="Times" w:hAnsi="Times" w:cs="Times"/>
          <w:sz w:val="24"/>
          <w:szCs w:val="24"/>
        </w:rPr>
        <w:t xml:space="preserve"> ust. 1 i 3-5, dostawca usług</w:t>
      </w:r>
      <w:r>
        <w:rPr>
          <w:rFonts w:ascii="Times" w:eastAsia="Times" w:hAnsi="Times" w:cs="Times"/>
          <w:sz w:val="24"/>
          <w:szCs w:val="24"/>
        </w:rPr>
        <w:t>i, o którym mowa w § 12</w:t>
      </w:r>
      <w:r w:rsidRPr="6D78D8BF">
        <w:rPr>
          <w:rFonts w:ascii="Times" w:eastAsia="Times" w:hAnsi="Times" w:cs="Times"/>
          <w:sz w:val="24"/>
          <w:szCs w:val="24"/>
        </w:rPr>
        <w:t xml:space="preserve"> ust. 1, doręcza abonentowi na trwałym nośniku w postaci odpowiadającej formie, w jakiej złożony został wniosek. </w:t>
      </w:r>
    </w:p>
    <w:p w14:paraId="5892A443" w14:textId="2382C602" w:rsidR="00032C05" w:rsidRDefault="00032C05" w:rsidP="00032C05">
      <w:pPr>
        <w:spacing w:line="360" w:lineRule="auto"/>
        <w:ind w:firstLine="510"/>
        <w:jc w:val="both"/>
        <w:rPr>
          <w:rFonts w:ascii="Times" w:eastAsia="Times" w:hAnsi="Times" w:cs="Times"/>
          <w:sz w:val="24"/>
          <w:szCs w:val="24"/>
        </w:rPr>
      </w:pPr>
      <w:r w:rsidRPr="6D78D8BF">
        <w:rPr>
          <w:rFonts w:ascii="Times" w:eastAsia="Times" w:hAnsi="Times" w:cs="Times"/>
          <w:sz w:val="24"/>
          <w:szCs w:val="24"/>
        </w:rPr>
        <w:t>2. Na żądanie abonenta wyrażone w momencie złożenia wniosku, dostawca usług</w:t>
      </w:r>
      <w:r>
        <w:rPr>
          <w:rFonts w:ascii="Times" w:eastAsia="Times" w:hAnsi="Times" w:cs="Times"/>
          <w:sz w:val="24"/>
          <w:szCs w:val="24"/>
        </w:rPr>
        <w:t>i, o którym mowa w § 12</w:t>
      </w:r>
      <w:r w:rsidRPr="6D78D8BF">
        <w:rPr>
          <w:rFonts w:ascii="Times" w:eastAsia="Times" w:hAnsi="Times" w:cs="Times"/>
          <w:sz w:val="24"/>
          <w:szCs w:val="24"/>
        </w:rPr>
        <w:t xml:space="preserve"> ust. 1, doręcza zawiadomienia, o których mowa w</w:t>
      </w:r>
      <w:r>
        <w:rPr>
          <w:rFonts w:ascii="Times" w:eastAsia="Times" w:hAnsi="Times" w:cs="Times"/>
          <w:sz w:val="24"/>
          <w:szCs w:val="24"/>
        </w:rPr>
        <w:t xml:space="preserve"> § 12 ust. </w:t>
      </w:r>
      <w:r w:rsidR="008F5E71">
        <w:rPr>
          <w:rFonts w:ascii="Times" w:eastAsia="Times" w:hAnsi="Times" w:cs="Times"/>
          <w:sz w:val="24"/>
          <w:szCs w:val="24"/>
        </w:rPr>
        <w:t>4</w:t>
      </w:r>
      <w:r>
        <w:rPr>
          <w:rFonts w:ascii="Times" w:eastAsia="Times" w:hAnsi="Times" w:cs="Times"/>
          <w:sz w:val="24"/>
          <w:szCs w:val="24"/>
        </w:rPr>
        <w:t xml:space="preserve"> oraz § 13</w:t>
      </w:r>
      <w:r w:rsidRPr="6D78D8BF">
        <w:rPr>
          <w:rFonts w:ascii="Times" w:eastAsia="Times" w:hAnsi="Times" w:cs="Times"/>
          <w:sz w:val="24"/>
          <w:szCs w:val="24"/>
        </w:rPr>
        <w:t xml:space="preserve"> ust. 1 i 3-5, na piśmie na wskazany przez abonenta adres korespondencyjny lub drogą elektroniczną na wskazany przez abonenta adres poczty elektronicznej lub za pomocą innego środka komunikacji elektronicznej, o ile dostawca usług</w:t>
      </w:r>
      <w:r>
        <w:rPr>
          <w:rFonts w:ascii="Times" w:eastAsia="Times" w:hAnsi="Times" w:cs="Times"/>
          <w:sz w:val="24"/>
          <w:szCs w:val="24"/>
        </w:rPr>
        <w:t>i</w:t>
      </w:r>
      <w:r w:rsidRPr="6D78D8BF">
        <w:rPr>
          <w:rFonts w:ascii="Times" w:eastAsia="Times" w:hAnsi="Times" w:cs="Times"/>
          <w:sz w:val="24"/>
          <w:szCs w:val="24"/>
        </w:rPr>
        <w:t xml:space="preserve"> umożliwia korzystanie z takiego środka. </w:t>
      </w:r>
    </w:p>
    <w:p w14:paraId="0CB4915C" w14:textId="6AF2FEC2" w:rsidR="00032C05" w:rsidRDefault="00032C05" w:rsidP="00032C05">
      <w:pPr>
        <w:spacing w:line="360" w:lineRule="auto"/>
        <w:ind w:firstLine="510"/>
        <w:jc w:val="both"/>
        <w:rPr>
          <w:rFonts w:ascii="Times" w:eastAsia="Times" w:hAnsi="Times" w:cs="Times"/>
          <w:sz w:val="24"/>
          <w:szCs w:val="24"/>
        </w:rPr>
      </w:pPr>
      <w:r w:rsidRPr="6D78D8BF">
        <w:rPr>
          <w:rFonts w:ascii="Times" w:eastAsia="Times" w:hAnsi="Times" w:cs="Times"/>
          <w:sz w:val="24"/>
          <w:szCs w:val="24"/>
        </w:rPr>
        <w:t>3. Żądanie abonenta, o którym mowa w ust. 2, określa jednolity sposób doręczania wszystkich z</w:t>
      </w:r>
      <w:r>
        <w:rPr>
          <w:rFonts w:ascii="Times" w:eastAsia="Times" w:hAnsi="Times" w:cs="Times"/>
          <w:sz w:val="24"/>
          <w:szCs w:val="24"/>
        </w:rPr>
        <w:t xml:space="preserve">awiadomień, o których mowa w § 12 ust. </w:t>
      </w:r>
      <w:r w:rsidR="008F5E71">
        <w:rPr>
          <w:rFonts w:ascii="Times" w:eastAsia="Times" w:hAnsi="Times" w:cs="Times"/>
          <w:sz w:val="24"/>
          <w:szCs w:val="24"/>
        </w:rPr>
        <w:t>4</w:t>
      </w:r>
      <w:r>
        <w:rPr>
          <w:rFonts w:ascii="Times" w:eastAsia="Times" w:hAnsi="Times" w:cs="Times"/>
          <w:sz w:val="24"/>
          <w:szCs w:val="24"/>
        </w:rPr>
        <w:t xml:space="preserve"> oraz § 13</w:t>
      </w:r>
      <w:r w:rsidRPr="6D78D8BF">
        <w:rPr>
          <w:rFonts w:ascii="Times" w:eastAsia="Times" w:hAnsi="Times" w:cs="Times"/>
          <w:sz w:val="24"/>
          <w:szCs w:val="24"/>
        </w:rPr>
        <w:t xml:space="preserve"> ust. 1 i 3-5. </w:t>
      </w:r>
    </w:p>
    <w:p w14:paraId="40E95316" w14:textId="52254A6F" w:rsidR="00487A9B" w:rsidRPr="00487A9B" w:rsidRDefault="00032C05" w:rsidP="00487A9B">
      <w:pPr>
        <w:spacing w:line="360" w:lineRule="auto"/>
        <w:ind w:firstLine="510"/>
        <w:jc w:val="both"/>
        <w:rPr>
          <w:rFonts w:ascii="Times" w:eastAsia="Times" w:hAnsi="Times" w:cs="Times"/>
          <w:sz w:val="24"/>
          <w:szCs w:val="24"/>
        </w:rPr>
      </w:pPr>
      <w:r w:rsidRPr="00487A9B">
        <w:rPr>
          <w:rFonts w:ascii="Times" w:eastAsia="Times" w:hAnsi="Times" w:cs="Times"/>
          <w:b/>
          <w:sz w:val="24"/>
          <w:szCs w:val="24"/>
        </w:rPr>
        <w:t>§ 15.</w:t>
      </w:r>
      <w:r w:rsidRPr="6D78D8BF">
        <w:rPr>
          <w:rFonts w:ascii="Times" w:eastAsia="Times" w:hAnsi="Times" w:cs="Times"/>
          <w:sz w:val="24"/>
          <w:szCs w:val="24"/>
        </w:rPr>
        <w:t xml:space="preserve"> W przypadku zakresów numeracji DDI przeniesieniu podlega zakres 10 numerów lub wielokrotność takiego zakresu, z zachowaniem ciągłości ostatnich cyfr od 0 do 9. </w:t>
      </w:r>
    </w:p>
    <w:p w14:paraId="4043A760" w14:textId="77777777" w:rsidR="00487A9B" w:rsidRPr="00487A9B" w:rsidRDefault="00032C05" w:rsidP="00032C05">
      <w:pPr>
        <w:spacing w:line="360" w:lineRule="auto"/>
        <w:jc w:val="center"/>
        <w:rPr>
          <w:rFonts w:ascii="Times" w:eastAsia="Times" w:hAnsi="Times" w:cs="Times"/>
          <w:bCs/>
          <w:sz w:val="24"/>
          <w:szCs w:val="24"/>
        </w:rPr>
      </w:pPr>
      <w:r w:rsidRPr="00487A9B">
        <w:rPr>
          <w:rFonts w:ascii="Times" w:eastAsia="Times" w:hAnsi="Times" w:cs="Times"/>
          <w:bCs/>
          <w:sz w:val="24"/>
          <w:szCs w:val="24"/>
        </w:rPr>
        <w:t xml:space="preserve">Rozdział </w:t>
      </w:r>
      <w:r w:rsidR="0065525F" w:rsidRPr="00487A9B">
        <w:rPr>
          <w:rFonts w:ascii="Times" w:eastAsia="Times" w:hAnsi="Times" w:cs="Times"/>
          <w:bCs/>
          <w:sz w:val="24"/>
          <w:szCs w:val="24"/>
        </w:rPr>
        <w:t>5</w:t>
      </w:r>
    </w:p>
    <w:p w14:paraId="58FDDA41" w14:textId="11F4E49D" w:rsidR="00032C05" w:rsidRDefault="00032C05" w:rsidP="00032C05">
      <w:pPr>
        <w:spacing w:line="360" w:lineRule="auto"/>
        <w:jc w:val="center"/>
        <w:rPr>
          <w:rFonts w:ascii="Times" w:eastAsia="Times" w:hAnsi="Times" w:cs="Times"/>
          <w:b/>
          <w:bCs/>
          <w:sz w:val="24"/>
          <w:szCs w:val="24"/>
        </w:rPr>
      </w:pPr>
      <w:r w:rsidRPr="6D78D8BF">
        <w:rPr>
          <w:rFonts w:ascii="Times" w:eastAsia="Times" w:hAnsi="Times" w:cs="Times"/>
          <w:b/>
          <w:bCs/>
          <w:sz w:val="24"/>
          <w:szCs w:val="24"/>
        </w:rPr>
        <w:t>Przeniesienie przydzielonego numeru przy zmianie dostawcy usług</w:t>
      </w:r>
      <w:r>
        <w:rPr>
          <w:rFonts w:ascii="Times" w:eastAsia="Times" w:hAnsi="Times" w:cs="Times"/>
          <w:b/>
          <w:bCs/>
          <w:sz w:val="24"/>
          <w:szCs w:val="24"/>
        </w:rPr>
        <w:t>i</w:t>
      </w:r>
      <w:r w:rsidRPr="6D78D8BF">
        <w:rPr>
          <w:rFonts w:ascii="Times" w:eastAsia="Times" w:hAnsi="Times" w:cs="Times"/>
          <w:b/>
          <w:bCs/>
          <w:sz w:val="24"/>
          <w:szCs w:val="24"/>
        </w:rPr>
        <w:t xml:space="preserve"> zapewniającego przyłączenie do publi</w:t>
      </w:r>
      <w:r w:rsidR="00487A9B">
        <w:rPr>
          <w:rFonts w:ascii="Times" w:eastAsia="Times" w:hAnsi="Times" w:cs="Times"/>
          <w:b/>
          <w:bCs/>
          <w:sz w:val="24"/>
          <w:szCs w:val="24"/>
        </w:rPr>
        <w:t>cznej sieci telekomunikacyjnej</w:t>
      </w:r>
    </w:p>
    <w:p w14:paraId="1DAAC8A1" w14:textId="4B2EE4B6" w:rsidR="00032C05" w:rsidRDefault="00032C05" w:rsidP="00032C05">
      <w:pPr>
        <w:spacing w:line="360" w:lineRule="auto"/>
        <w:ind w:firstLine="510"/>
        <w:jc w:val="both"/>
        <w:rPr>
          <w:rFonts w:ascii="Times" w:eastAsia="Times" w:hAnsi="Times" w:cs="Times"/>
          <w:sz w:val="24"/>
          <w:szCs w:val="24"/>
        </w:rPr>
      </w:pPr>
      <w:r w:rsidRPr="00487A9B">
        <w:rPr>
          <w:rFonts w:ascii="Times" w:eastAsia="Times" w:hAnsi="Times" w:cs="Times"/>
          <w:b/>
          <w:sz w:val="24"/>
          <w:szCs w:val="24"/>
        </w:rPr>
        <w:t>§ 16.</w:t>
      </w:r>
      <w:r w:rsidRPr="6D78D8BF">
        <w:rPr>
          <w:rFonts w:ascii="Times" w:eastAsia="Times" w:hAnsi="Times" w:cs="Times"/>
          <w:sz w:val="24"/>
          <w:szCs w:val="24"/>
        </w:rPr>
        <w:t xml:space="preserve"> 1. W celu realizacji uprawnienia, o którym mowa w art. </w:t>
      </w:r>
      <w:r>
        <w:rPr>
          <w:rFonts w:ascii="Times" w:eastAsia="Times" w:hAnsi="Times" w:cs="Times"/>
          <w:sz w:val="24"/>
          <w:szCs w:val="24"/>
        </w:rPr>
        <w:t>282</w:t>
      </w:r>
      <w:r w:rsidRPr="6D78D8BF">
        <w:rPr>
          <w:rFonts w:ascii="Times" w:eastAsia="Times" w:hAnsi="Times" w:cs="Times"/>
          <w:sz w:val="24"/>
          <w:szCs w:val="24"/>
        </w:rPr>
        <w:t xml:space="preserve"> ust. 1 ustawy, abonent będący stroną umowy</w:t>
      </w:r>
      <w:r>
        <w:rPr>
          <w:rFonts w:ascii="Times" w:eastAsia="Times" w:hAnsi="Times" w:cs="Times"/>
          <w:sz w:val="24"/>
          <w:szCs w:val="24"/>
        </w:rPr>
        <w:t xml:space="preserve"> o świadczenie us</w:t>
      </w:r>
      <w:r w:rsidR="0090319D">
        <w:rPr>
          <w:rFonts w:ascii="Times" w:eastAsia="Times" w:hAnsi="Times" w:cs="Times"/>
          <w:sz w:val="24"/>
          <w:szCs w:val="24"/>
        </w:rPr>
        <w:t>ług komunikacji elektronicznej</w:t>
      </w:r>
      <w:r w:rsidRPr="0011456D">
        <w:rPr>
          <w:rFonts w:ascii="Times" w:eastAsia="Times" w:hAnsi="Times" w:cs="Times"/>
          <w:sz w:val="24"/>
          <w:szCs w:val="24"/>
        </w:rPr>
        <w:t xml:space="preserve">, </w:t>
      </w:r>
      <w:r w:rsidR="0065525F">
        <w:rPr>
          <w:rFonts w:ascii="Times" w:eastAsia="Times" w:hAnsi="Times" w:cs="Times"/>
          <w:sz w:val="24"/>
          <w:szCs w:val="24"/>
        </w:rPr>
        <w:t xml:space="preserve">zawartej </w:t>
      </w:r>
      <w:r w:rsidR="00B32312">
        <w:rPr>
          <w:rFonts w:ascii="Times" w:eastAsia="Times" w:hAnsi="Times" w:cs="Times"/>
          <w:sz w:val="24"/>
          <w:szCs w:val="24"/>
        </w:rPr>
        <w:t xml:space="preserve">w formie </w:t>
      </w:r>
      <w:r w:rsidR="00B32312">
        <w:rPr>
          <w:rFonts w:ascii="Times" w:eastAsia="Times" w:hAnsi="Times" w:cs="Times"/>
          <w:sz w:val="24"/>
          <w:szCs w:val="24"/>
        </w:rPr>
        <w:lastRenderedPageBreak/>
        <w:t xml:space="preserve">pisemnej, </w:t>
      </w:r>
      <w:r w:rsidRPr="0011456D">
        <w:rPr>
          <w:rFonts w:ascii="Times" w:eastAsia="Times" w:hAnsi="Times" w:cs="Times"/>
          <w:sz w:val="24"/>
          <w:szCs w:val="24"/>
        </w:rPr>
        <w:t xml:space="preserve">elektronicznej lub dokumentowej </w:t>
      </w:r>
      <w:r w:rsidRPr="6D78D8BF">
        <w:rPr>
          <w:rFonts w:ascii="Times" w:eastAsia="Times" w:hAnsi="Times" w:cs="Times"/>
          <w:sz w:val="24"/>
          <w:szCs w:val="24"/>
        </w:rPr>
        <w:t xml:space="preserve">z dostawcą </w:t>
      </w:r>
      <w:r w:rsidR="00925A4D">
        <w:rPr>
          <w:rFonts w:ascii="Times" w:eastAsia="Times" w:hAnsi="Times" w:cs="Times"/>
          <w:sz w:val="24"/>
          <w:szCs w:val="24"/>
        </w:rPr>
        <w:t xml:space="preserve">publicznie dostępnej </w:t>
      </w:r>
      <w:r w:rsidRPr="6D78D8BF">
        <w:rPr>
          <w:rFonts w:ascii="Times" w:eastAsia="Times" w:hAnsi="Times" w:cs="Times"/>
          <w:sz w:val="24"/>
          <w:szCs w:val="24"/>
        </w:rPr>
        <w:t>usług</w:t>
      </w:r>
      <w:r>
        <w:rPr>
          <w:rFonts w:ascii="Times" w:eastAsia="Times" w:hAnsi="Times" w:cs="Times"/>
          <w:sz w:val="24"/>
          <w:szCs w:val="24"/>
        </w:rPr>
        <w:t>i</w:t>
      </w:r>
      <w:r w:rsidRPr="6D78D8BF">
        <w:rPr>
          <w:rFonts w:ascii="Times" w:eastAsia="Times" w:hAnsi="Times" w:cs="Times"/>
          <w:sz w:val="24"/>
          <w:szCs w:val="24"/>
        </w:rPr>
        <w:t xml:space="preserve"> </w:t>
      </w:r>
      <w:r w:rsidR="00314E3D">
        <w:rPr>
          <w:rFonts w:ascii="Times" w:eastAsia="Times" w:hAnsi="Times" w:cs="Times"/>
          <w:sz w:val="24"/>
          <w:szCs w:val="24"/>
        </w:rPr>
        <w:t xml:space="preserve">komunikacji głosowej </w:t>
      </w:r>
      <w:r w:rsidRPr="6D78D8BF">
        <w:rPr>
          <w:rFonts w:ascii="Times" w:eastAsia="Times" w:hAnsi="Times" w:cs="Times"/>
          <w:sz w:val="24"/>
          <w:szCs w:val="24"/>
        </w:rPr>
        <w:t xml:space="preserve">zapewniającym przyłączenie do stacjonarnej lub ruchomej publicznej sieci telekomunikacyjnej występuje do nowego dostawcy </w:t>
      </w:r>
      <w:r w:rsidR="00925A4D">
        <w:rPr>
          <w:rFonts w:ascii="Times" w:eastAsia="Times" w:hAnsi="Times" w:cs="Times"/>
          <w:sz w:val="24"/>
          <w:szCs w:val="24"/>
        </w:rPr>
        <w:t xml:space="preserve">publicznie dostępnej </w:t>
      </w:r>
      <w:r w:rsidRPr="6D78D8BF">
        <w:rPr>
          <w:rFonts w:ascii="Times" w:eastAsia="Times" w:hAnsi="Times" w:cs="Times"/>
          <w:sz w:val="24"/>
          <w:szCs w:val="24"/>
        </w:rPr>
        <w:t>usług</w:t>
      </w:r>
      <w:r>
        <w:rPr>
          <w:rFonts w:ascii="Times" w:eastAsia="Times" w:hAnsi="Times" w:cs="Times"/>
          <w:sz w:val="24"/>
          <w:szCs w:val="24"/>
        </w:rPr>
        <w:t>i</w:t>
      </w:r>
      <w:r w:rsidR="00314E3D">
        <w:rPr>
          <w:rFonts w:ascii="Times" w:eastAsia="Times" w:hAnsi="Times" w:cs="Times"/>
          <w:sz w:val="24"/>
          <w:szCs w:val="24"/>
        </w:rPr>
        <w:t xml:space="preserve"> komunikacji głosowej</w:t>
      </w:r>
      <w:r w:rsidRPr="6D78D8BF">
        <w:rPr>
          <w:rFonts w:ascii="Times" w:eastAsia="Times" w:hAnsi="Times" w:cs="Times"/>
          <w:sz w:val="24"/>
          <w:szCs w:val="24"/>
        </w:rPr>
        <w:t>, zwanego dalej „nowym dostawcą”, z wnioskiem o przeniesienie przydzielonego numeru.</w:t>
      </w:r>
    </w:p>
    <w:p w14:paraId="2E3A58A3" w14:textId="7D948F14" w:rsidR="00032C05" w:rsidRDefault="00487A9B" w:rsidP="00032C05">
      <w:pPr>
        <w:spacing w:line="360" w:lineRule="auto"/>
        <w:ind w:firstLine="510"/>
        <w:jc w:val="both"/>
        <w:rPr>
          <w:rFonts w:ascii="Times" w:eastAsia="Times" w:hAnsi="Times" w:cs="Times"/>
          <w:sz w:val="24"/>
          <w:szCs w:val="24"/>
        </w:rPr>
      </w:pPr>
      <w:r>
        <w:rPr>
          <w:rFonts w:ascii="Times" w:eastAsia="Times" w:hAnsi="Times" w:cs="Times"/>
          <w:sz w:val="24"/>
          <w:szCs w:val="24"/>
        </w:rPr>
        <w:t xml:space="preserve">2. </w:t>
      </w:r>
      <w:r w:rsidR="00032C05" w:rsidRPr="6D78D8BF">
        <w:rPr>
          <w:rFonts w:ascii="Times" w:eastAsia="Times" w:hAnsi="Times" w:cs="Times"/>
          <w:sz w:val="24"/>
          <w:szCs w:val="24"/>
        </w:rPr>
        <w:t>Wniosek zawiera:</w:t>
      </w:r>
    </w:p>
    <w:p w14:paraId="0F673158" w14:textId="77777777" w:rsidR="00032C05" w:rsidRDefault="00032C05" w:rsidP="00032C05">
      <w:pPr>
        <w:spacing w:line="360" w:lineRule="auto"/>
        <w:ind w:left="510" w:hanging="510"/>
        <w:jc w:val="both"/>
        <w:rPr>
          <w:rFonts w:ascii="Times" w:eastAsia="Times" w:hAnsi="Times" w:cs="Times"/>
          <w:sz w:val="24"/>
          <w:szCs w:val="24"/>
        </w:rPr>
      </w:pPr>
      <w:r w:rsidRPr="6D78D8BF">
        <w:rPr>
          <w:rFonts w:ascii="Times" w:eastAsia="Times" w:hAnsi="Times" w:cs="Times"/>
          <w:sz w:val="24"/>
          <w:szCs w:val="24"/>
        </w:rPr>
        <w:t xml:space="preserve">1)  w przypadku abonenta będącego konsumentem: </w:t>
      </w:r>
    </w:p>
    <w:p w14:paraId="04DCC56E" w14:textId="45E06FDC" w:rsidR="00032C05" w:rsidRDefault="00032C05" w:rsidP="00487A9B">
      <w:pPr>
        <w:spacing w:line="360" w:lineRule="auto"/>
        <w:ind w:left="476" w:hanging="192"/>
        <w:jc w:val="both"/>
        <w:rPr>
          <w:rFonts w:ascii="Times" w:eastAsia="Times" w:hAnsi="Times" w:cs="Times"/>
          <w:sz w:val="24"/>
          <w:szCs w:val="24"/>
        </w:rPr>
      </w:pPr>
      <w:r w:rsidRPr="6D78D8BF">
        <w:rPr>
          <w:rFonts w:ascii="Times" w:eastAsia="Times" w:hAnsi="Times" w:cs="Times"/>
          <w:sz w:val="24"/>
          <w:szCs w:val="24"/>
        </w:rPr>
        <w:t xml:space="preserve"> a)  imię i nazwisko, </w:t>
      </w:r>
    </w:p>
    <w:p w14:paraId="248EB2E0" w14:textId="77777777" w:rsidR="00032C05" w:rsidRDefault="00032C05" w:rsidP="00487A9B">
      <w:pPr>
        <w:spacing w:line="360" w:lineRule="auto"/>
        <w:ind w:left="476" w:hanging="192"/>
        <w:jc w:val="both"/>
        <w:rPr>
          <w:rFonts w:ascii="Times" w:eastAsia="Times" w:hAnsi="Times" w:cs="Times"/>
          <w:sz w:val="24"/>
          <w:szCs w:val="24"/>
        </w:rPr>
      </w:pPr>
      <w:r w:rsidRPr="6D78D8BF">
        <w:rPr>
          <w:rFonts w:ascii="Times" w:eastAsia="Times" w:hAnsi="Times" w:cs="Times"/>
          <w:sz w:val="24"/>
          <w:szCs w:val="24"/>
        </w:rPr>
        <w:t xml:space="preserve"> b)  numer PESEL, jeżeli go posiada albo nazwę, serię i numer dokumentu potwierdzającego tożsamość, a w przypadku cudzoziemca, który nie jest obywatelem państwa członkowskiego albo Konfederacji Szwajcarskiej - numer paszportu lub karty pobytu, </w:t>
      </w:r>
    </w:p>
    <w:p w14:paraId="117111C5" w14:textId="77777777" w:rsidR="00032C05" w:rsidRDefault="00032C05" w:rsidP="00487A9B">
      <w:pPr>
        <w:spacing w:line="360" w:lineRule="auto"/>
        <w:ind w:left="476" w:hanging="192"/>
        <w:jc w:val="both"/>
        <w:rPr>
          <w:rFonts w:ascii="Times" w:eastAsia="Times" w:hAnsi="Times" w:cs="Times"/>
          <w:sz w:val="24"/>
          <w:szCs w:val="24"/>
        </w:rPr>
      </w:pPr>
      <w:r w:rsidRPr="6D78D8BF">
        <w:rPr>
          <w:rFonts w:ascii="Times" w:eastAsia="Times" w:hAnsi="Times" w:cs="Times"/>
          <w:sz w:val="24"/>
          <w:szCs w:val="24"/>
        </w:rPr>
        <w:t xml:space="preserve"> c)  adres korespondencyjny, w przypadku złożenia wniosku w formie pisemnej; </w:t>
      </w:r>
    </w:p>
    <w:p w14:paraId="39C3769A" w14:textId="77777777" w:rsidR="00032C05" w:rsidRDefault="00032C05" w:rsidP="00032C05">
      <w:pPr>
        <w:spacing w:line="360" w:lineRule="auto"/>
        <w:ind w:left="510" w:hanging="510"/>
        <w:jc w:val="both"/>
        <w:rPr>
          <w:rFonts w:ascii="Times" w:eastAsia="Times" w:hAnsi="Times" w:cs="Times"/>
          <w:sz w:val="24"/>
          <w:szCs w:val="24"/>
        </w:rPr>
      </w:pPr>
      <w:r w:rsidRPr="6D78D8BF">
        <w:rPr>
          <w:rFonts w:ascii="Times" w:eastAsia="Times" w:hAnsi="Times" w:cs="Times"/>
          <w:sz w:val="24"/>
          <w:szCs w:val="24"/>
        </w:rPr>
        <w:t xml:space="preserve">2)  w przypadku abonenta niebędącego konsumentem: </w:t>
      </w:r>
    </w:p>
    <w:p w14:paraId="1AA9C917" w14:textId="77777777" w:rsidR="00032C05" w:rsidRDefault="00032C05" w:rsidP="00487A9B">
      <w:pPr>
        <w:spacing w:line="360" w:lineRule="auto"/>
        <w:ind w:left="476" w:hanging="192"/>
        <w:jc w:val="both"/>
        <w:rPr>
          <w:rFonts w:ascii="Times" w:eastAsia="Times" w:hAnsi="Times" w:cs="Times"/>
          <w:sz w:val="24"/>
          <w:szCs w:val="24"/>
        </w:rPr>
      </w:pPr>
      <w:r w:rsidRPr="6D78D8BF">
        <w:rPr>
          <w:rFonts w:ascii="Times" w:eastAsia="Times" w:hAnsi="Times" w:cs="Times"/>
          <w:sz w:val="24"/>
          <w:szCs w:val="24"/>
        </w:rPr>
        <w:t xml:space="preserve"> a)  nazwę, </w:t>
      </w:r>
    </w:p>
    <w:p w14:paraId="7E943458" w14:textId="492994C0" w:rsidR="00032C05" w:rsidRDefault="00032C05" w:rsidP="00487A9B">
      <w:pPr>
        <w:spacing w:line="360" w:lineRule="auto"/>
        <w:ind w:left="476" w:hanging="192"/>
        <w:jc w:val="both"/>
        <w:rPr>
          <w:rFonts w:ascii="Times" w:eastAsia="Times" w:hAnsi="Times" w:cs="Times"/>
          <w:sz w:val="24"/>
          <w:szCs w:val="24"/>
        </w:rPr>
      </w:pPr>
      <w:r w:rsidRPr="6D78D8BF">
        <w:rPr>
          <w:rFonts w:ascii="Times" w:eastAsia="Times" w:hAnsi="Times" w:cs="Times"/>
          <w:sz w:val="24"/>
          <w:szCs w:val="24"/>
        </w:rPr>
        <w:t xml:space="preserve"> b)  </w:t>
      </w:r>
      <w:r w:rsidR="00D11DF3" w:rsidRPr="00D11DF3">
        <w:rPr>
          <w:rFonts w:ascii="Times New Roman" w:eastAsiaTheme="minorEastAsia" w:hAnsi="Times New Roman" w:cs="Arial"/>
          <w:sz w:val="24"/>
          <w:szCs w:val="20"/>
          <w:lang w:eastAsia="pl-PL"/>
        </w:rPr>
        <w:t xml:space="preserve"> </w:t>
      </w:r>
      <w:r w:rsidR="00D11DF3" w:rsidRPr="00D11DF3">
        <w:rPr>
          <w:rFonts w:ascii="Times" w:eastAsia="Times" w:hAnsi="Times" w:cs="Times"/>
          <w:sz w:val="24"/>
          <w:szCs w:val="24"/>
        </w:rPr>
        <w:t>numer w Krajowym Rejestrze Sądowym, a w przypadku jego braku numer identyfikacji podatkowej (NIP) lub numer w innym właściwym rejestrze</w:t>
      </w:r>
      <w:r w:rsidRPr="6D78D8BF">
        <w:rPr>
          <w:rFonts w:ascii="Times" w:eastAsia="Times" w:hAnsi="Times" w:cs="Times"/>
          <w:sz w:val="24"/>
          <w:szCs w:val="24"/>
        </w:rPr>
        <w:t xml:space="preserve">, </w:t>
      </w:r>
    </w:p>
    <w:p w14:paraId="16A90EA1" w14:textId="77777777" w:rsidR="00032C05" w:rsidRDefault="00032C05" w:rsidP="00487A9B">
      <w:pPr>
        <w:spacing w:line="360" w:lineRule="auto"/>
        <w:ind w:left="476" w:hanging="192"/>
        <w:jc w:val="both"/>
        <w:rPr>
          <w:rFonts w:ascii="Times" w:eastAsia="Times" w:hAnsi="Times" w:cs="Times"/>
          <w:sz w:val="24"/>
          <w:szCs w:val="24"/>
        </w:rPr>
      </w:pPr>
      <w:r w:rsidRPr="6D78D8BF">
        <w:rPr>
          <w:rFonts w:ascii="Times" w:eastAsia="Times" w:hAnsi="Times" w:cs="Times"/>
          <w:sz w:val="24"/>
          <w:szCs w:val="24"/>
        </w:rPr>
        <w:t xml:space="preserve"> c)  siedzibę i adres korespondencyjny - w przypadku złożenia wniosku w formie pisemnej; </w:t>
      </w:r>
    </w:p>
    <w:p w14:paraId="6EA2F74C" w14:textId="77777777" w:rsidR="00032C05" w:rsidRDefault="00032C05" w:rsidP="00032C05">
      <w:pPr>
        <w:spacing w:line="360" w:lineRule="auto"/>
        <w:ind w:left="510" w:hanging="510"/>
        <w:jc w:val="both"/>
        <w:rPr>
          <w:rFonts w:ascii="Times" w:eastAsia="Times" w:hAnsi="Times" w:cs="Times"/>
          <w:sz w:val="24"/>
          <w:szCs w:val="24"/>
        </w:rPr>
      </w:pPr>
      <w:r w:rsidRPr="6D78D8BF">
        <w:rPr>
          <w:rFonts w:ascii="Times" w:eastAsia="Times" w:hAnsi="Times" w:cs="Times"/>
          <w:sz w:val="24"/>
          <w:szCs w:val="24"/>
        </w:rPr>
        <w:t>3)  przydzielony numer lub numery telefonów, o przeniesienie których wnioskuje abonent;</w:t>
      </w:r>
    </w:p>
    <w:p w14:paraId="7CF62361" w14:textId="03C0E181" w:rsidR="00032C05" w:rsidRDefault="00032C05" w:rsidP="00032C05">
      <w:pPr>
        <w:spacing w:line="360" w:lineRule="auto"/>
        <w:ind w:left="510" w:hanging="510"/>
        <w:jc w:val="both"/>
        <w:rPr>
          <w:rFonts w:ascii="Times" w:eastAsia="Times" w:hAnsi="Times" w:cs="Times"/>
          <w:sz w:val="24"/>
          <w:szCs w:val="24"/>
        </w:rPr>
      </w:pPr>
      <w:r w:rsidRPr="6D78D8BF">
        <w:rPr>
          <w:rFonts w:ascii="Times" w:eastAsia="Times" w:hAnsi="Times" w:cs="Times"/>
          <w:sz w:val="24"/>
          <w:szCs w:val="24"/>
        </w:rPr>
        <w:t xml:space="preserve">4)  firmę lub nazwę dotychczasowego dostawcy </w:t>
      </w:r>
      <w:r w:rsidR="00923624">
        <w:rPr>
          <w:rFonts w:ascii="Times" w:eastAsia="Times" w:hAnsi="Times" w:cs="Times"/>
          <w:sz w:val="24"/>
          <w:szCs w:val="24"/>
        </w:rPr>
        <w:t xml:space="preserve">publicznie dostępnej </w:t>
      </w:r>
      <w:r w:rsidRPr="6D78D8BF">
        <w:rPr>
          <w:rFonts w:ascii="Times" w:eastAsia="Times" w:hAnsi="Times" w:cs="Times"/>
          <w:sz w:val="24"/>
          <w:szCs w:val="24"/>
        </w:rPr>
        <w:t>usług</w:t>
      </w:r>
      <w:r>
        <w:rPr>
          <w:rFonts w:ascii="Times" w:eastAsia="Times" w:hAnsi="Times" w:cs="Times"/>
          <w:sz w:val="24"/>
          <w:szCs w:val="24"/>
        </w:rPr>
        <w:t>i</w:t>
      </w:r>
      <w:r w:rsidRPr="6D78D8BF">
        <w:rPr>
          <w:rFonts w:ascii="Times" w:eastAsia="Times" w:hAnsi="Times" w:cs="Times"/>
          <w:sz w:val="24"/>
          <w:szCs w:val="24"/>
        </w:rPr>
        <w:t xml:space="preserve"> </w:t>
      </w:r>
      <w:r w:rsidR="00923624">
        <w:rPr>
          <w:rFonts w:ascii="Times" w:eastAsia="Times" w:hAnsi="Times" w:cs="Times"/>
          <w:sz w:val="24"/>
          <w:szCs w:val="24"/>
        </w:rPr>
        <w:t xml:space="preserve">komunikacji głosowej, zwanego dalej „dotychczasowym dostawcą” </w:t>
      </w:r>
      <w:r w:rsidRPr="6D78D8BF">
        <w:rPr>
          <w:rFonts w:ascii="Times" w:eastAsia="Times" w:hAnsi="Times" w:cs="Times"/>
          <w:sz w:val="24"/>
          <w:szCs w:val="24"/>
        </w:rPr>
        <w:t>oraz nowego dostawcy;</w:t>
      </w:r>
    </w:p>
    <w:p w14:paraId="09B83B59" w14:textId="70FB6F6F" w:rsidR="00032C05" w:rsidRDefault="00032C05" w:rsidP="00032C05">
      <w:pPr>
        <w:spacing w:line="360" w:lineRule="auto"/>
        <w:ind w:left="510" w:hanging="510"/>
        <w:jc w:val="both"/>
        <w:rPr>
          <w:rFonts w:ascii="Times" w:eastAsia="Times" w:hAnsi="Times" w:cs="Times"/>
          <w:sz w:val="24"/>
          <w:szCs w:val="24"/>
        </w:rPr>
      </w:pPr>
      <w:r w:rsidRPr="6D78D8BF">
        <w:rPr>
          <w:rFonts w:ascii="Times" w:eastAsia="Times" w:hAnsi="Times" w:cs="Times"/>
          <w:sz w:val="24"/>
          <w:szCs w:val="24"/>
        </w:rPr>
        <w:t xml:space="preserve">5)  adres, pod który zostanie przeniesiony numer telefonu - w przypadku abonentów będących stroną umowy z dostawcą </w:t>
      </w:r>
      <w:r w:rsidR="00923624">
        <w:rPr>
          <w:rFonts w:ascii="Times" w:eastAsia="Times" w:hAnsi="Times" w:cs="Times"/>
          <w:sz w:val="24"/>
          <w:szCs w:val="24"/>
        </w:rPr>
        <w:t xml:space="preserve">publicznie dostępnej </w:t>
      </w:r>
      <w:r w:rsidRPr="6D78D8BF">
        <w:rPr>
          <w:rFonts w:ascii="Times" w:eastAsia="Times" w:hAnsi="Times" w:cs="Times"/>
          <w:sz w:val="24"/>
          <w:szCs w:val="24"/>
        </w:rPr>
        <w:t>usług</w:t>
      </w:r>
      <w:r>
        <w:rPr>
          <w:rFonts w:ascii="Times" w:eastAsia="Times" w:hAnsi="Times" w:cs="Times"/>
          <w:sz w:val="24"/>
          <w:szCs w:val="24"/>
        </w:rPr>
        <w:t>i</w:t>
      </w:r>
      <w:r w:rsidRPr="6D78D8BF">
        <w:rPr>
          <w:rFonts w:ascii="Times" w:eastAsia="Times" w:hAnsi="Times" w:cs="Times"/>
          <w:sz w:val="24"/>
          <w:szCs w:val="24"/>
        </w:rPr>
        <w:t xml:space="preserve"> </w:t>
      </w:r>
      <w:r w:rsidR="00923624">
        <w:rPr>
          <w:rFonts w:ascii="Times" w:eastAsia="Times" w:hAnsi="Times" w:cs="Times"/>
          <w:sz w:val="24"/>
          <w:szCs w:val="24"/>
        </w:rPr>
        <w:t xml:space="preserve">komunikacji głosowej </w:t>
      </w:r>
      <w:r w:rsidRPr="6D78D8BF">
        <w:rPr>
          <w:rFonts w:ascii="Times" w:eastAsia="Times" w:hAnsi="Times" w:cs="Times"/>
          <w:sz w:val="24"/>
          <w:szCs w:val="24"/>
        </w:rPr>
        <w:t>zapewniającym przyłączenie do stacjonarnej publicznej sieci telekomunikacyjnej;</w:t>
      </w:r>
    </w:p>
    <w:p w14:paraId="7BC98997" w14:textId="77777777" w:rsidR="00032C05" w:rsidRDefault="00032C05" w:rsidP="00032C05">
      <w:pPr>
        <w:spacing w:line="360" w:lineRule="auto"/>
        <w:ind w:left="510" w:hanging="510"/>
        <w:jc w:val="both"/>
        <w:rPr>
          <w:rFonts w:ascii="Times" w:eastAsia="Times" w:hAnsi="Times" w:cs="Times"/>
          <w:sz w:val="24"/>
          <w:szCs w:val="24"/>
        </w:rPr>
      </w:pPr>
      <w:r w:rsidRPr="6D78D8BF">
        <w:rPr>
          <w:rFonts w:ascii="Times" w:eastAsia="Times" w:hAnsi="Times" w:cs="Times"/>
          <w:sz w:val="24"/>
          <w:szCs w:val="24"/>
        </w:rPr>
        <w:t>6)  wybrany przez abonenta sposób poinformowania go o rozpoczęciu świadczenia usług</w:t>
      </w:r>
      <w:r>
        <w:rPr>
          <w:rFonts w:ascii="Times" w:eastAsia="Times" w:hAnsi="Times" w:cs="Times"/>
          <w:sz w:val="24"/>
          <w:szCs w:val="24"/>
        </w:rPr>
        <w:t>i za pomocą</w:t>
      </w:r>
      <w:r w:rsidRPr="6D78D8BF">
        <w:rPr>
          <w:rFonts w:ascii="Times" w:eastAsia="Times" w:hAnsi="Times" w:cs="Times"/>
          <w:sz w:val="24"/>
          <w:szCs w:val="24"/>
        </w:rPr>
        <w:t xml:space="preserve">: </w:t>
      </w:r>
    </w:p>
    <w:p w14:paraId="7DB051E6" w14:textId="77777777" w:rsidR="00032C05" w:rsidRPr="00D91279" w:rsidRDefault="00032C05" w:rsidP="00032C05">
      <w:pPr>
        <w:pStyle w:val="Akapitzlist"/>
        <w:numPr>
          <w:ilvl w:val="0"/>
          <w:numId w:val="3"/>
        </w:numPr>
        <w:spacing w:line="360" w:lineRule="auto"/>
        <w:jc w:val="both"/>
        <w:rPr>
          <w:rFonts w:ascii="Times" w:eastAsia="Times" w:hAnsi="Times" w:cs="Times"/>
          <w:sz w:val="24"/>
          <w:szCs w:val="24"/>
        </w:rPr>
      </w:pPr>
      <w:r w:rsidRPr="00D91279">
        <w:rPr>
          <w:rFonts w:ascii="Times" w:eastAsia="Times" w:hAnsi="Times" w:cs="Times"/>
          <w:sz w:val="24"/>
          <w:szCs w:val="24"/>
        </w:rPr>
        <w:t xml:space="preserve">połączenia głosowego, </w:t>
      </w:r>
    </w:p>
    <w:p w14:paraId="7042E20F" w14:textId="5B3C75CC" w:rsidR="00032C05" w:rsidRPr="00D91279" w:rsidRDefault="00032C05" w:rsidP="00032C05">
      <w:pPr>
        <w:pStyle w:val="Akapitzlist"/>
        <w:numPr>
          <w:ilvl w:val="0"/>
          <w:numId w:val="3"/>
        </w:numPr>
        <w:spacing w:line="360" w:lineRule="auto"/>
        <w:jc w:val="both"/>
        <w:rPr>
          <w:rFonts w:ascii="Times" w:eastAsia="Times" w:hAnsi="Times" w:cs="Times"/>
          <w:sz w:val="24"/>
          <w:szCs w:val="24"/>
        </w:rPr>
      </w:pPr>
      <w:r w:rsidRPr="00D91279">
        <w:rPr>
          <w:rFonts w:ascii="Times" w:eastAsia="Times" w:hAnsi="Times" w:cs="Times"/>
          <w:sz w:val="24"/>
          <w:szCs w:val="24"/>
        </w:rPr>
        <w:t>krótkiej wiadomości tekstowej (</w:t>
      </w:r>
      <w:r w:rsidR="006B26FB">
        <w:rPr>
          <w:rFonts w:ascii="Times" w:eastAsia="Times" w:hAnsi="Times" w:cs="Times"/>
          <w:sz w:val="24"/>
          <w:szCs w:val="24"/>
        </w:rPr>
        <w:t>SMS</w:t>
      </w:r>
      <w:r w:rsidRPr="00D91279">
        <w:rPr>
          <w:rFonts w:ascii="Times" w:eastAsia="Times" w:hAnsi="Times" w:cs="Times"/>
          <w:sz w:val="24"/>
          <w:szCs w:val="24"/>
        </w:rPr>
        <w:t xml:space="preserve">), </w:t>
      </w:r>
    </w:p>
    <w:p w14:paraId="50E73CE1" w14:textId="77777777" w:rsidR="00032C05" w:rsidRPr="00D91279" w:rsidRDefault="00032C05" w:rsidP="00032C05">
      <w:pPr>
        <w:pStyle w:val="Akapitzlist"/>
        <w:numPr>
          <w:ilvl w:val="0"/>
          <w:numId w:val="3"/>
        </w:numPr>
        <w:spacing w:line="360" w:lineRule="auto"/>
        <w:jc w:val="both"/>
        <w:rPr>
          <w:rFonts w:ascii="Times" w:eastAsia="Times" w:hAnsi="Times" w:cs="Times"/>
          <w:sz w:val="24"/>
          <w:szCs w:val="24"/>
        </w:rPr>
      </w:pPr>
      <w:r w:rsidRPr="00D91279">
        <w:rPr>
          <w:rFonts w:ascii="Times" w:eastAsia="Times" w:hAnsi="Times" w:cs="Times"/>
          <w:sz w:val="24"/>
          <w:szCs w:val="24"/>
        </w:rPr>
        <w:t xml:space="preserve">poczty elektronicznej, </w:t>
      </w:r>
    </w:p>
    <w:p w14:paraId="52175F13" w14:textId="77777777" w:rsidR="00032C05" w:rsidRPr="00D91279" w:rsidRDefault="00032C05" w:rsidP="00032C05">
      <w:pPr>
        <w:pStyle w:val="Akapitzlist"/>
        <w:numPr>
          <w:ilvl w:val="0"/>
          <w:numId w:val="3"/>
        </w:numPr>
        <w:spacing w:line="360" w:lineRule="auto"/>
        <w:jc w:val="both"/>
        <w:rPr>
          <w:rFonts w:ascii="Times" w:eastAsia="Times" w:hAnsi="Times" w:cs="Times"/>
          <w:sz w:val="24"/>
          <w:szCs w:val="24"/>
        </w:rPr>
      </w:pPr>
      <w:r w:rsidRPr="00D91279">
        <w:rPr>
          <w:rFonts w:ascii="Times" w:eastAsia="Times" w:hAnsi="Times" w:cs="Times"/>
          <w:sz w:val="24"/>
          <w:szCs w:val="24"/>
        </w:rPr>
        <w:lastRenderedPageBreak/>
        <w:t xml:space="preserve">innego środka komunikacji elektronicznej, dostępnego u nowego dostawcy; </w:t>
      </w:r>
    </w:p>
    <w:p w14:paraId="65A745D9" w14:textId="77777777" w:rsidR="00032C05" w:rsidRDefault="00032C05" w:rsidP="00032C05">
      <w:pPr>
        <w:spacing w:line="360" w:lineRule="auto"/>
        <w:ind w:left="510" w:hanging="510"/>
        <w:jc w:val="both"/>
        <w:rPr>
          <w:rFonts w:ascii="Times" w:eastAsia="Times" w:hAnsi="Times" w:cs="Times"/>
          <w:sz w:val="24"/>
          <w:szCs w:val="24"/>
        </w:rPr>
      </w:pPr>
      <w:r w:rsidRPr="6D78D8BF">
        <w:rPr>
          <w:rFonts w:ascii="Times" w:eastAsia="Times" w:hAnsi="Times" w:cs="Times"/>
          <w:sz w:val="24"/>
          <w:szCs w:val="24"/>
        </w:rPr>
        <w:t xml:space="preserve">7)  tryb przeniesienia numeru: </w:t>
      </w:r>
    </w:p>
    <w:p w14:paraId="5D2F8FE4" w14:textId="5A1E0716" w:rsidR="00032C05" w:rsidRPr="00575D9E" w:rsidRDefault="00032C05" w:rsidP="00487A9B">
      <w:pPr>
        <w:pStyle w:val="Akapitzlist"/>
        <w:numPr>
          <w:ilvl w:val="0"/>
          <w:numId w:val="6"/>
        </w:numPr>
        <w:spacing w:line="360" w:lineRule="auto"/>
        <w:ind w:hanging="241"/>
        <w:jc w:val="both"/>
        <w:rPr>
          <w:rFonts w:ascii="Times" w:eastAsia="Times" w:hAnsi="Times" w:cs="Times"/>
          <w:sz w:val="24"/>
          <w:szCs w:val="24"/>
        </w:rPr>
      </w:pPr>
      <w:r w:rsidRPr="00575D9E">
        <w:rPr>
          <w:rFonts w:ascii="Times" w:eastAsia="Times" w:hAnsi="Times" w:cs="Times"/>
          <w:sz w:val="24"/>
          <w:szCs w:val="24"/>
        </w:rPr>
        <w:t>z zachowaniem okresu wypowiedzenia przewidzianego umową</w:t>
      </w:r>
      <w:r w:rsidR="00923624">
        <w:rPr>
          <w:rFonts w:ascii="Times" w:eastAsia="Times" w:hAnsi="Times" w:cs="Times"/>
          <w:sz w:val="24"/>
          <w:szCs w:val="24"/>
        </w:rPr>
        <w:t xml:space="preserve"> z dotychczasowym dostawcą</w:t>
      </w:r>
      <w:r w:rsidRPr="00575D9E">
        <w:rPr>
          <w:rFonts w:ascii="Times" w:eastAsia="Times" w:hAnsi="Times" w:cs="Times"/>
          <w:sz w:val="24"/>
          <w:szCs w:val="24"/>
        </w:rPr>
        <w:t xml:space="preserve">, </w:t>
      </w:r>
    </w:p>
    <w:p w14:paraId="04AFF38D" w14:textId="4D2FA0E5" w:rsidR="00032C05" w:rsidRPr="00575D9E" w:rsidRDefault="00032C05" w:rsidP="00487A9B">
      <w:pPr>
        <w:pStyle w:val="Akapitzlist"/>
        <w:numPr>
          <w:ilvl w:val="0"/>
          <w:numId w:val="6"/>
        </w:numPr>
        <w:spacing w:line="360" w:lineRule="auto"/>
        <w:ind w:hanging="241"/>
        <w:jc w:val="both"/>
        <w:rPr>
          <w:rFonts w:ascii="Times" w:eastAsia="Times" w:hAnsi="Times" w:cs="Times"/>
          <w:sz w:val="24"/>
          <w:szCs w:val="24"/>
        </w:rPr>
      </w:pPr>
      <w:r w:rsidRPr="00575D9E">
        <w:rPr>
          <w:rFonts w:ascii="Times" w:eastAsia="Times" w:hAnsi="Times" w:cs="Times"/>
          <w:sz w:val="24"/>
          <w:szCs w:val="24"/>
        </w:rPr>
        <w:t>bez zachowania okresu wypowiedzenia przewidzianego umową</w:t>
      </w:r>
      <w:r w:rsidR="00923624">
        <w:rPr>
          <w:rFonts w:ascii="Times" w:eastAsia="Times" w:hAnsi="Times" w:cs="Times"/>
          <w:sz w:val="24"/>
          <w:szCs w:val="24"/>
        </w:rPr>
        <w:t xml:space="preserve"> z dotychczasowym dostawcą</w:t>
      </w:r>
      <w:r w:rsidRPr="00575D9E">
        <w:rPr>
          <w:rFonts w:ascii="Times" w:eastAsia="Times" w:hAnsi="Times" w:cs="Times"/>
          <w:sz w:val="24"/>
          <w:szCs w:val="24"/>
        </w:rPr>
        <w:t xml:space="preserve">, ze wskazaniem konkretnego terminu przeniesienia, </w:t>
      </w:r>
    </w:p>
    <w:p w14:paraId="6D1F13E7" w14:textId="4AD4C937" w:rsidR="00032C05" w:rsidRPr="00575D9E" w:rsidRDefault="00032C05" w:rsidP="00487A9B">
      <w:pPr>
        <w:pStyle w:val="Akapitzlist"/>
        <w:numPr>
          <w:ilvl w:val="0"/>
          <w:numId w:val="6"/>
        </w:numPr>
        <w:spacing w:line="360" w:lineRule="auto"/>
        <w:ind w:hanging="241"/>
        <w:jc w:val="both"/>
        <w:rPr>
          <w:rFonts w:ascii="Times" w:eastAsia="Times" w:hAnsi="Times" w:cs="Times"/>
          <w:sz w:val="24"/>
          <w:szCs w:val="24"/>
        </w:rPr>
      </w:pPr>
      <w:r w:rsidRPr="00575D9E">
        <w:rPr>
          <w:rFonts w:ascii="Times" w:eastAsia="Times" w:hAnsi="Times" w:cs="Times"/>
          <w:sz w:val="24"/>
          <w:szCs w:val="24"/>
        </w:rPr>
        <w:t>na koniec okresu wymaganego do skorzystania z warunków promocyjnych wynikającego z umowy</w:t>
      </w:r>
      <w:r w:rsidR="00923624">
        <w:rPr>
          <w:rFonts w:ascii="Times" w:eastAsia="Times" w:hAnsi="Times" w:cs="Times"/>
          <w:sz w:val="24"/>
          <w:szCs w:val="24"/>
        </w:rPr>
        <w:t xml:space="preserve"> z dotychczasowym dostawcą</w:t>
      </w:r>
      <w:r w:rsidRPr="00575D9E">
        <w:rPr>
          <w:rFonts w:ascii="Times" w:eastAsia="Times" w:hAnsi="Times" w:cs="Times"/>
          <w:sz w:val="24"/>
          <w:szCs w:val="24"/>
        </w:rPr>
        <w:t xml:space="preserve">; </w:t>
      </w:r>
    </w:p>
    <w:p w14:paraId="5C4B8126" w14:textId="728FD7B3" w:rsidR="00032C05" w:rsidRDefault="00032C05" w:rsidP="00032C05">
      <w:pPr>
        <w:spacing w:line="360" w:lineRule="auto"/>
        <w:ind w:left="510" w:hanging="510"/>
        <w:jc w:val="both"/>
        <w:rPr>
          <w:rFonts w:ascii="Times" w:eastAsia="Times" w:hAnsi="Times" w:cs="Times"/>
          <w:sz w:val="24"/>
          <w:szCs w:val="24"/>
        </w:rPr>
      </w:pPr>
      <w:r w:rsidRPr="6D78D8BF">
        <w:rPr>
          <w:rFonts w:ascii="Times" w:eastAsia="Times" w:hAnsi="Times" w:cs="Times"/>
          <w:sz w:val="24"/>
          <w:szCs w:val="24"/>
        </w:rPr>
        <w:t xml:space="preserve">8)  oświadczenie o świadomości konsekwencji finansowych wynikających z </w:t>
      </w:r>
      <w:r>
        <w:rPr>
          <w:rFonts w:ascii="Times" w:eastAsia="Times" w:hAnsi="Times" w:cs="Times"/>
          <w:sz w:val="24"/>
          <w:szCs w:val="24"/>
        </w:rPr>
        <w:t xml:space="preserve">wypowiedzenia </w:t>
      </w:r>
      <w:r w:rsidRPr="6D78D8BF">
        <w:rPr>
          <w:rFonts w:ascii="Times" w:eastAsia="Times" w:hAnsi="Times" w:cs="Times"/>
          <w:sz w:val="24"/>
          <w:szCs w:val="24"/>
        </w:rPr>
        <w:t xml:space="preserve">umowy o </w:t>
      </w:r>
      <w:r w:rsidRPr="0005228B">
        <w:rPr>
          <w:rFonts w:ascii="Times" w:eastAsia="Times" w:hAnsi="Times" w:cs="Times"/>
          <w:sz w:val="24"/>
          <w:szCs w:val="24"/>
        </w:rPr>
        <w:t xml:space="preserve">świadczenie usług </w:t>
      </w:r>
      <w:r w:rsidR="00923624">
        <w:rPr>
          <w:rFonts w:ascii="Times" w:eastAsia="Times" w:hAnsi="Times" w:cs="Times"/>
          <w:sz w:val="24"/>
          <w:szCs w:val="24"/>
        </w:rPr>
        <w:t>komunikacji elektronicznej</w:t>
      </w:r>
      <w:r>
        <w:rPr>
          <w:rFonts w:ascii="Times" w:eastAsia="Times" w:hAnsi="Times" w:cs="Times"/>
          <w:sz w:val="24"/>
          <w:szCs w:val="24"/>
        </w:rPr>
        <w:t xml:space="preserve"> </w:t>
      </w:r>
      <w:r w:rsidRPr="6D78D8BF">
        <w:rPr>
          <w:rFonts w:ascii="Times" w:eastAsia="Times" w:hAnsi="Times" w:cs="Times"/>
          <w:sz w:val="24"/>
          <w:szCs w:val="24"/>
        </w:rPr>
        <w:t>z dotychcz</w:t>
      </w:r>
      <w:r w:rsidR="00923624">
        <w:rPr>
          <w:rFonts w:ascii="Times" w:eastAsia="Times" w:hAnsi="Times" w:cs="Times"/>
          <w:sz w:val="24"/>
          <w:szCs w:val="24"/>
        </w:rPr>
        <w:t xml:space="preserve">asowym dostawcą </w:t>
      </w:r>
      <w:r w:rsidRPr="6D78D8BF">
        <w:rPr>
          <w:rFonts w:ascii="Times" w:eastAsia="Times" w:hAnsi="Times" w:cs="Times"/>
          <w:sz w:val="24"/>
          <w:szCs w:val="24"/>
        </w:rPr>
        <w:t>w trybie, o którym mowa w pkt 7 lit. a i b;</w:t>
      </w:r>
    </w:p>
    <w:p w14:paraId="57A66EF0" w14:textId="4E695A45" w:rsidR="00032C05" w:rsidRDefault="00032C05" w:rsidP="00032C05">
      <w:pPr>
        <w:spacing w:line="360" w:lineRule="auto"/>
        <w:ind w:left="510" w:hanging="510"/>
        <w:jc w:val="both"/>
        <w:rPr>
          <w:rFonts w:ascii="Times" w:eastAsia="Times" w:hAnsi="Times" w:cs="Times"/>
          <w:sz w:val="24"/>
          <w:szCs w:val="24"/>
        </w:rPr>
      </w:pPr>
      <w:r w:rsidRPr="6D78D8BF">
        <w:rPr>
          <w:rFonts w:ascii="Times" w:eastAsia="Times" w:hAnsi="Times" w:cs="Times"/>
          <w:sz w:val="24"/>
          <w:szCs w:val="24"/>
        </w:rPr>
        <w:t>9)  oświadczenie o udzieleniu nowemu dostawcy pełnomocnictwa do przeprowadzenia czynności związanych z przeniesieniem numeru, w szczególności do wypowiedzenia w imieniu abonenta umowy z doty</w:t>
      </w:r>
      <w:r w:rsidR="00923624">
        <w:rPr>
          <w:rFonts w:ascii="Times" w:eastAsia="Times" w:hAnsi="Times" w:cs="Times"/>
          <w:sz w:val="24"/>
          <w:szCs w:val="24"/>
        </w:rPr>
        <w:t>chczasowym dostawcą</w:t>
      </w:r>
      <w:r w:rsidRPr="6D78D8BF">
        <w:rPr>
          <w:rFonts w:ascii="Times" w:eastAsia="Times" w:hAnsi="Times" w:cs="Times"/>
          <w:sz w:val="24"/>
          <w:szCs w:val="24"/>
        </w:rPr>
        <w:t>.</w:t>
      </w:r>
    </w:p>
    <w:p w14:paraId="26FAC8C0" w14:textId="7A0F416A" w:rsidR="00032C05" w:rsidRDefault="006B54B0" w:rsidP="00487A9B">
      <w:pPr>
        <w:spacing w:line="360" w:lineRule="auto"/>
        <w:ind w:firstLine="510"/>
        <w:jc w:val="both"/>
        <w:rPr>
          <w:rFonts w:ascii="Times" w:eastAsia="Times" w:hAnsi="Times" w:cs="Times"/>
          <w:sz w:val="24"/>
          <w:szCs w:val="24"/>
        </w:rPr>
      </w:pPr>
      <w:r>
        <w:rPr>
          <w:rFonts w:ascii="Times" w:eastAsia="Times" w:hAnsi="Times" w:cs="Times"/>
          <w:sz w:val="24"/>
          <w:szCs w:val="24"/>
        </w:rPr>
        <w:t>3</w:t>
      </w:r>
      <w:r w:rsidR="00032C05" w:rsidRPr="6D78D8BF">
        <w:rPr>
          <w:rFonts w:ascii="Times" w:eastAsia="Times" w:hAnsi="Times" w:cs="Times"/>
          <w:sz w:val="24"/>
          <w:szCs w:val="24"/>
        </w:rPr>
        <w:t xml:space="preserve">. W przypadku, gdy wniosek </w:t>
      </w:r>
      <w:r w:rsidR="00032C05" w:rsidRPr="00D42AF9">
        <w:rPr>
          <w:rFonts w:ascii="Times" w:eastAsia="Times" w:hAnsi="Times" w:cs="Times"/>
          <w:sz w:val="24"/>
          <w:szCs w:val="24"/>
        </w:rPr>
        <w:t>nie zawiera informacji wskazanych</w:t>
      </w:r>
      <w:r w:rsidR="00032C05">
        <w:rPr>
          <w:rFonts w:ascii="Times" w:eastAsia="Times" w:hAnsi="Times" w:cs="Times"/>
          <w:sz w:val="24"/>
          <w:szCs w:val="24"/>
        </w:rPr>
        <w:t xml:space="preserve"> </w:t>
      </w:r>
      <w:r w:rsidR="00032C05" w:rsidRPr="6D78D8BF">
        <w:rPr>
          <w:rFonts w:ascii="Times" w:eastAsia="Times" w:hAnsi="Times" w:cs="Times"/>
          <w:sz w:val="24"/>
          <w:szCs w:val="24"/>
        </w:rPr>
        <w:t xml:space="preserve">w ust. </w:t>
      </w:r>
      <w:r>
        <w:rPr>
          <w:rFonts w:ascii="Times" w:eastAsia="Times" w:hAnsi="Times" w:cs="Times"/>
          <w:sz w:val="24"/>
          <w:szCs w:val="24"/>
        </w:rPr>
        <w:t>2</w:t>
      </w:r>
      <w:r w:rsidR="00032C05" w:rsidRPr="6D78D8BF">
        <w:rPr>
          <w:rFonts w:ascii="Times" w:eastAsia="Times" w:hAnsi="Times" w:cs="Times"/>
          <w:sz w:val="24"/>
          <w:szCs w:val="24"/>
        </w:rPr>
        <w:t>, nowy dostawca zawiadamia abonenta o konieczności jego niezwłocznego uzupełnienia wraz z pouczeniem, że nieuzupełnienie wniosku spowoduje pozostawienie wniosku bez rozpatrzenia.</w:t>
      </w:r>
    </w:p>
    <w:p w14:paraId="62154977" w14:textId="364D6663" w:rsidR="006148B2" w:rsidRDefault="006B54B0" w:rsidP="00997F80">
      <w:pPr>
        <w:spacing w:line="360" w:lineRule="auto"/>
        <w:ind w:firstLine="510"/>
        <w:jc w:val="both"/>
        <w:rPr>
          <w:rFonts w:ascii="Times" w:eastAsia="Times" w:hAnsi="Times" w:cs="Times"/>
          <w:sz w:val="24"/>
          <w:szCs w:val="24"/>
        </w:rPr>
      </w:pPr>
      <w:r>
        <w:rPr>
          <w:rFonts w:ascii="Times" w:eastAsia="Times" w:hAnsi="Times" w:cs="Times"/>
          <w:sz w:val="24"/>
          <w:szCs w:val="24"/>
        </w:rPr>
        <w:t>4</w:t>
      </w:r>
      <w:r w:rsidR="006148B2" w:rsidRPr="6D78D8BF">
        <w:rPr>
          <w:rFonts w:ascii="Times" w:eastAsia="Times" w:hAnsi="Times" w:cs="Times"/>
          <w:sz w:val="24"/>
          <w:szCs w:val="24"/>
        </w:rPr>
        <w:t>. Termin na rozpatrzenie przez nowego dostawcę wniosku wynosi odpowiednio</w:t>
      </w:r>
      <w:r w:rsidR="006148B2">
        <w:rPr>
          <w:rFonts w:ascii="Times" w:eastAsia="Times" w:hAnsi="Times" w:cs="Times"/>
          <w:sz w:val="24"/>
          <w:szCs w:val="24"/>
        </w:rPr>
        <w:t xml:space="preserve"> w przypadku</w:t>
      </w:r>
      <w:r w:rsidR="006148B2" w:rsidRPr="6D78D8BF">
        <w:rPr>
          <w:rFonts w:ascii="Times" w:eastAsia="Times" w:hAnsi="Times" w:cs="Times"/>
          <w:sz w:val="24"/>
          <w:szCs w:val="24"/>
        </w:rPr>
        <w:t>:</w:t>
      </w:r>
    </w:p>
    <w:p w14:paraId="65B057E2" w14:textId="636C9E5D" w:rsidR="006148B2" w:rsidRDefault="006148B2" w:rsidP="006148B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abonenta będącego</w:t>
      </w:r>
      <w:r w:rsidRPr="6D78D8BF">
        <w:rPr>
          <w:rFonts w:ascii="Times New Roman" w:eastAsia="Times New Roman" w:hAnsi="Times New Roman" w:cs="Times New Roman"/>
          <w:sz w:val="24"/>
          <w:szCs w:val="24"/>
        </w:rPr>
        <w:t xml:space="preserve"> stroną umowy </w:t>
      </w:r>
      <w:r w:rsidRPr="6D78D8BF">
        <w:rPr>
          <w:rFonts w:ascii="Times" w:eastAsia="Times" w:hAnsi="Times" w:cs="Times"/>
          <w:sz w:val="24"/>
          <w:szCs w:val="24"/>
        </w:rPr>
        <w:t xml:space="preserve">z dostawcą </w:t>
      </w:r>
      <w:r w:rsidR="00923624">
        <w:rPr>
          <w:rFonts w:ascii="Times" w:eastAsia="Times" w:hAnsi="Times" w:cs="Times"/>
          <w:sz w:val="24"/>
          <w:szCs w:val="24"/>
        </w:rPr>
        <w:t xml:space="preserve">publicznie dostępnej </w:t>
      </w:r>
      <w:r w:rsidRPr="6D78D8BF">
        <w:rPr>
          <w:rFonts w:ascii="Times" w:eastAsia="Times" w:hAnsi="Times" w:cs="Times"/>
          <w:sz w:val="24"/>
          <w:szCs w:val="24"/>
        </w:rPr>
        <w:t>usług</w:t>
      </w:r>
      <w:r>
        <w:rPr>
          <w:rFonts w:ascii="Times" w:eastAsia="Times" w:hAnsi="Times" w:cs="Times"/>
          <w:sz w:val="24"/>
          <w:szCs w:val="24"/>
        </w:rPr>
        <w:t>i</w:t>
      </w:r>
      <w:r w:rsidRPr="6D78D8BF">
        <w:rPr>
          <w:rFonts w:ascii="Times" w:eastAsia="Times" w:hAnsi="Times" w:cs="Times"/>
          <w:sz w:val="24"/>
          <w:szCs w:val="24"/>
        </w:rPr>
        <w:t xml:space="preserve"> </w:t>
      </w:r>
      <w:r w:rsidR="00923624">
        <w:rPr>
          <w:rFonts w:ascii="Times" w:eastAsia="Times" w:hAnsi="Times" w:cs="Times"/>
          <w:sz w:val="24"/>
          <w:szCs w:val="24"/>
        </w:rPr>
        <w:t xml:space="preserve">komunikacji głosowej </w:t>
      </w:r>
      <w:r w:rsidRPr="6D78D8BF">
        <w:rPr>
          <w:rFonts w:ascii="Times" w:eastAsia="Times" w:hAnsi="Times" w:cs="Times"/>
          <w:sz w:val="24"/>
          <w:szCs w:val="24"/>
        </w:rPr>
        <w:t>zapewniającym przyłączenie do ruchomej publicznej sieci telekomunikacyjnej</w:t>
      </w:r>
      <w:r>
        <w:rPr>
          <w:rFonts w:ascii="Times New Roman" w:eastAsia="Times New Roman" w:hAnsi="Times New Roman" w:cs="Times New Roman"/>
          <w:sz w:val="24"/>
          <w:szCs w:val="24"/>
        </w:rPr>
        <w:t>:</w:t>
      </w:r>
    </w:p>
    <w:p w14:paraId="39286A65" w14:textId="3745CD37" w:rsidR="006148B2" w:rsidRDefault="006148B2" w:rsidP="00487A9B">
      <w:pPr>
        <w:spacing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6 godzin </w:t>
      </w:r>
      <w:r w:rsidRPr="6D78D8BF">
        <w:rPr>
          <w:rFonts w:ascii="Times New Roman" w:eastAsia="Times New Roman" w:hAnsi="Times New Roman" w:cs="Times New Roman"/>
          <w:sz w:val="24"/>
          <w:szCs w:val="24"/>
        </w:rPr>
        <w:t>przypadających w dzień roboczy</w:t>
      </w:r>
      <w:r>
        <w:rPr>
          <w:rFonts w:ascii="Times New Roman" w:eastAsia="Times New Roman" w:hAnsi="Times New Roman" w:cs="Times New Roman"/>
          <w:sz w:val="24"/>
          <w:szCs w:val="24"/>
        </w:rPr>
        <w:t xml:space="preserve"> – gdy wniosek składany jest osobiście w jednostce organizacyjnej nowego dostawcy</w:t>
      </w:r>
      <w:r w:rsidR="00487A9B">
        <w:rPr>
          <w:rFonts w:ascii="Times New Roman" w:eastAsia="Times New Roman" w:hAnsi="Times New Roman" w:cs="Times New Roman"/>
          <w:sz w:val="24"/>
          <w:szCs w:val="24"/>
        </w:rPr>
        <w:t>,</w:t>
      </w:r>
    </w:p>
    <w:p w14:paraId="5E8670BE" w14:textId="77777777" w:rsidR="006148B2" w:rsidRDefault="006148B2" w:rsidP="00487A9B">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3 dni robocze – gdy </w:t>
      </w:r>
      <w:r w:rsidRPr="6D78D8BF">
        <w:rPr>
          <w:rFonts w:ascii="Times New Roman" w:eastAsia="Times New Roman" w:hAnsi="Times New Roman" w:cs="Times New Roman"/>
          <w:sz w:val="24"/>
          <w:szCs w:val="24"/>
        </w:rPr>
        <w:t xml:space="preserve">wniosek </w:t>
      </w:r>
      <w:r>
        <w:rPr>
          <w:rFonts w:ascii="Times New Roman" w:eastAsia="Times New Roman" w:hAnsi="Times New Roman" w:cs="Times New Roman"/>
          <w:sz w:val="24"/>
          <w:szCs w:val="24"/>
        </w:rPr>
        <w:t xml:space="preserve">składany jest </w:t>
      </w:r>
      <w:r w:rsidRPr="6D78D8BF">
        <w:rPr>
          <w:rFonts w:ascii="Times New Roman" w:eastAsia="Times New Roman" w:hAnsi="Times New Roman" w:cs="Times New Roman"/>
          <w:sz w:val="24"/>
          <w:szCs w:val="24"/>
        </w:rPr>
        <w:t>w s</w:t>
      </w:r>
      <w:r>
        <w:rPr>
          <w:rFonts w:ascii="Times New Roman" w:eastAsia="Times New Roman" w:hAnsi="Times New Roman" w:cs="Times New Roman"/>
          <w:sz w:val="24"/>
          <w:szCs w:val="24"/>
        </w:rPr>
        <w:t>posób inny niż określony w lit. a</w:t>
      </w:r>
    </w:p>
    <w:p w14:paraId="66A010DF" w14:textId="77777777" w:rsidR="006148B2" w:rsidRDefault="006148B2" w:rsidP="006148B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od momentu złożenia wniosku,</w:t>
      </w:r>
    </w:p>
    <w:p w14:paraId="25B431C6" w14:textId="12D185B6" w:rsidR="006148B2" w:rsidRDefault="006148B2" w:rsidP="006148B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abonenta będącego</w:t>
      </w:r>
      <w:r w:rsidRPr="6D78D8BF">
        <w:rPr>
          <w:rFonts w:ascii="Times New Roman" w:eastAsia="Times New Roman" w:hAnsi="Times New Roman" w:cs="Times New Roman"/>
          <w:sz w:val="24"/>
          <w:szCs w:val="24"/>
        </w:rPr>
        <w:t xml:space="preserve"> stroną umowy </w:t>
      </w:r>
      <w:r w:rsidRPr="6D78D8BF">
        <w:rPr>
          <w:rFonts w:ascii="Times" w:eastAsia="Times" w:hAnsi="Times" w:cs="Times"/>
          <w:sz w:val="24"/>
          <w:szCs w:val="24"/>
        </w:rPr>
        <w:t xml:space="preserve">z dostawcą </w:t>
      </w:r>
      <w:r w:rsidR="00923624">
        <w:rPr>
          <w:rFonts w:ascii="Times" w:eastAsia="Times" w:hAnsi="Times" w:cs="Times"/>
          <w:sz w:val="24"/>
          <w:szCs w:val="24"/>
        </w:rPr>
        <w:t xml:space="preserve">publicznie dostępnej </w:t>
      </w:r>
      <w:r w:rsidRPr="6D78D8BF">
        <w:rPr>
          <w:rFonts w:ascii="Times" w:eastAsia="Times" w:hAnsi="Times" w:cs="Times"/>
          <w:sz w:val="24"/>
          <w:szCs w:val="24"/>
        </w:rPr>
        <w:t>usług</w:t>
      </w:r>
      <w:r>
        <w:rPr>
          <w:rFonts w:ascii="Times" w:eastAsia="Times" w:hAnsi="Times" w:cs="Times"/>
          <w:sz w:val="24"/>
          <w:szCs w:val="24"/>
        </w:rPr>
        <w:t>i</w:t>
      </w:r>
      <w:r w:rsidRPr="6D78D8BF">
        <w:rPr>
          <w:rFonts w:ascii="Times" w:eastAsia="Times" w:hAnsi="Times" w:cs="Times"/>
          <w:sz w:val="24"/>
          <w:szCs w:val="24"/>
        </w:rPr>
        <w:t xml:space="preserve"> </w:t>
      </w:r>
      <w:r w:rsidR="00923624">
        <w:rPr>
          <w:rFonts w:ascii="Times" w:eastAsia="Times" w:hAnsi="Times" w:cs="Times"/>
          <w:sz w:val="24"/>
          <w:szCs w:val="24"/>
        </w:rPr>
        <w:t xml:space="preserve">komunikacji głosowej </w:t>
      </w:r>
      <w:r w:rsidRPr="6D78D8BF">
        <w:rPr>
          <w:rFonts w:ascii="Times" w:eastAsia="Times" w:hAnsi="Times" w:cs="Times"/>
          <w:sz w:val="24"/>
          <w:szCs w:val="24"/>
        </w:rPr>
        <w:t>zapewniającym przyłączenie do stacjonarnej publicznej sieci telekomunikacyjnej</w:t>
      </w:r>
      <w:r>
        <w:rPr>
          <w:rFonts w:ascii="Times New Roman" w:eastAsia="Times New Roman" w:hAnsi="Times New Roman" w:cs="Times New Roman"/>
          <w:sz w:val="24"/>
          <w:szCs w:val="24"/>
        </w:rPr>
        <w:t>:</w:t>
      </w:r>
    </w:p>
    <w:p w14:paraId="0CE64EF3" w14:textId="77777777" w:rsidR="006148B2" w:rsidRDefault="006148B2" w:rsidP="00487A9B">
      <w:pPr>
        <w:spacing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6D78D8BF">
        <w:rPr>
          <w:rFonts w:ascii="Times New Roman" w:eastAsia="Times New Roman" w:hAnsi="Times New Roman" w:cs="Times New Roman"/>
          <w:sz w:val="24"/>
          <w:szCs w:val="24"/>
        </w:rPr>
        <w:t>1 dzień roboczy</w:t>
      </w:r>
      <w:r>
        <w:rPr>
          <w:rFonts w:ascii="Times New Roman" w:eastAsia="Times New Roman" w:hAnsi="Times New Roman" w:cs="Times New Roman"/>
          <w:sz w:val="24"/>
          <w:szCs w:val="24"/>
        </w:rPr>
        <w:t xml:space="preserve"> - gdy wniosek składany jest osobiście w jednostce organizacyjnej nowego dostawcy</w:t>
      </w:r>
    </w:p>
    <w:p w14:paraId="7A6F87D5" w14:textId="77777777" w:rsidR="006148B2" w:rsidRDefault="006148B2" w:rsidP="00487A9B">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 5 dni roboczych - gdy </w:t>
      </w:r>
      <w:r w:rsidRPr="6D78D8BF">
        <w:rPr>
          <w:rFonts w:ascii="Times New Roman" w:eastAsia="Times New Roman" w:hAnsi="Times New Roman" w:cs="Times New Roman"/>
          <w:sz w:val="24"/>
          <w:szCs w:val="24"/>
        </w:rPr>
        <w:t xml:space="preserve">wniosek </w:t>
      </w:r>
      <w:r>
        <w:rPr>
          <w:rFonts w:ascii="Times New Roman" w:eastAsia="Times New Roman" w:hAnsi="Times New Roman" w:cs="Times New Roman"/>
          <w:sz w:val="24"/>
          <w:szCs w:val="24"/>
        </w:rPr>
        <w:t xml:space="preserve">składany jest </w:t>
      </w:r>
      <w:r w:rsidRPr="6D78D8BF">
        <w:rPr>
          <w:rFonts w:ascii="Times New Roman" w:eastAsia="Times New Roman" w:hAnsi="Times New Roman" w:cs="Times New Roman"/>
          <w:sz w:val="24"/>
          <w:szCs w:val="24"/>
        </w:rPr>
        <w:t>w s</w:t>
      </w:r>
      <w:r>
        <w:rPr>
          <w:rFonts w:ascii="Times New Roman" w:eastAsia="Times New Roman" w:hAnsi="Times New Roman" w:cs="Times New Roman"/>
          <w:sz w:val="24"/>
          <w:szCs w:val="24"/>
        </w:rPr>
        <w:t>posób inny niż określony w lit. a</w:t>
      </w:r>
    </w:p>
    <w:p w14:paraId="603B6818" w14:textId="2A72C0F0" w:rsidR="006148B2" w:rsidRPr="006148B2" w:rsidRDefault="006148B2" w:rsidP="00487A9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od momentu złożenia wniosku.</w:t>
      </w:r>
    </w:p>
    <w:p w14:paraId="7DF4463D" w14:textId="35743FFB" w:rsidR="00032C05" w:rsidRDefault="006B54B0" w:rsidP="00997F80">
      <w:pPr>
        <w:spacing w:line="360" w:lineRule="auto"/>
        <w:ind w:firstLine="284"/>
        <w:jc w:val="both"/>
        <w:rPr>
          <w:rFonts w:ascii="Times" w:eastAsia="Times" w:hAnsi="Times" w:cs="Times"/>
          <w:sz w:val="24"/>
          <w:szCs w:val="24"/>
        </w:rPr>
      </w:pPr>
      <w:r>
        <w:rPr>
          <w:rFonts w:ascii="Times" w:eastAsia="Times" w:hAnsi="Times" w:cs="Times"/>
          <w:sz w:val="24"/>
          <w:szCs w:val="24"/>
        </w:rPr>
        <w:t>5</w:t>
      </w:r>
      <w:r w:rsidR="00032C05" w:rsidRPr="6D78D8BF">
        <w:rPr>
          <w:rFonts w:ascii="Times" w:eastAsia="Times" w:hAnsi="Times" w:cs="Times"/>
          <w:sz w:val="24"/>
          <w:szCs w:val="24"/>
        </w:rPr>
        <w:t>. Po otrzymaniu informacji o zainicjowaniu procesu przeniesienia numeru przez nowego dosta</w:t>
      </w:r>
      <w:r w:rsidR="00923624">
        <w:rPr>
          <w:rFonts w:ascii="Times" w:eastAsia="Times" w:hAnsi="Times" w:cs="Times"/>
          <w:sz w:val="24"/>
          <w:szCs w:val="24"/>
        </w:rPr>
        <w:t xml:space="preserve">wcę dotychczasowy dostawca </w:t>
      </w:r>
      <w:r w:rsidR="00032C05" w:rsidRPr="6D78D8BF">
        <w:rPr>
          <w:rFonts w:ascii="Times" w:eastAsia="Times" w:hAnsi="Times" w:cs="Times"/>
          <w:sz w:val="24"/>
          <w:szCs w:val="24"/>
        </w:rPr>
        <w:t>niezwłocznie, lecz nie później niż w ciągu 24 godzin od chwili otrzymania tej informacji, zawiadamia abonenta o rozpoczęciu procesu przeniesienia numeru przez:</w:t>
      </w:r>
    </w:p>
    <w:p w14:paraId="1F377FDC" w14:textId="43DB809D" w:rsidR="00032C05" w:rsidRDefault="00032C05" w:rsidP="00487A9B">
      <w:pPr>
        <w:spacing w:line="360" w:lineRule="auto"/>
        <w:ind w:left="284" w:hanging="284"/>
        <w:jc w:val="both"/>
        <w:rPr>
          <w:rFonts w:ascii="Times" w:eastAsia="Times" w:hAnsi="Times" w:cs="Times"/>
          <w:sz w:val="24"/>
          <w:szCs w:val="24"/>
        </w:rPr>
      </w:pPr>
      <w:r w:rsidRPr="6D78D8BF">
        <w:rPr>
          <w:rFonts w:ascii="Times" w:eastAsia="Times" w:hAnsi="Times" w:cs="Times"/>
          <w:sz w:val="24"/>
          <w:szCs w:val="24"/>
        </w:rPr>
        <w:t xml:space="preserve">1)  wysłanie krótkiej wiadomości tekstowej (sms) na numer podlegający przeniesieniu lub inny numer wskazany przez abonenta do kontaktu, wskazując dane, o których mowa w ust. </w:t>
      </w:r>
      <w:r w:rsidR="006B54B0">
        <w:rPr>
          <w:rFonts w:ascii="Times" w:eastAsia="Times" w:hAnsi="Times" w:cs="Times"/>
          <w:sz w:val="24"/>
          <w:szCs w:val="24"/>
        </w:rPr>
        <w:t>2</w:t>
      </w:r>
      <w:r w:rsidRPr="6D78D8BF">
        <w:rPr>
          <w:rFonts w:ascii="Times" w:eastAsia="Times" w:hAnsi="Times" w:cs="Times"/>
          <w:sz w:val="24"/>
          <w:szCs w:val="24"/>
        </w:rPr>
        <w:t xml:space="preserve"> pkt 4 - w przypadku abonenta będącego stroną umowy z dostawcą </w:t>
      </w:r>
      <w:r w:rsidR="00923624">
        <w:rPr>
          <w:rFonts w:ascii="Times" w:eastAsia="Times" w:hAnsi="Times" w:cs="Times"/>
          <w:sz w:val="24"/>
          <w:szCs w:val="24"/>
        </w:rPr>
        <w:t xml:space="preserve">publicznie dostępnej </w:t>
      </w:r>
      <w:r w:rsidRPr="6D78D8BF">
        <w:rPr>
          <w:rFonts w:ascii="Times" w:eastAsia="Times" w:hAnsi="Times" w:cs="Times"/>
          <w:sz w:val="24"/>
          <w:szCs w:val="24"/>
        </w:rPr>
        <w:t>usług</w:t>
      </w:r>
      <w:r>
        <w:rPr>
          <w:rFonts w:ascii="Times" w:eastAsia="Times" w:hAnsi="Times" w:cs="Times"/>
          <w:sz w:val="24"/>
          <w:szCs w:val="24"/>
        </w:rPr>
        <w:t>i</w:t>
      </w:r>
      <w:r w:rsidRPr="6D78D8BF">
        <w:rPr>
          <w:rFonts w:ascii="Times" w:eastAsia="Times" w:hAnsi="Times" w:cs="Times"/>
          <w:sz w:val="24"/>
          <w:szCs w:val="24"/>
        </w:rPr>
        <w:t xml:space="preserve"> </w:t>
      </w:r>
      <w:r w:rsidR="00923624">
        <w:rPr>
          <w:rFonts w:ascii="Times" w:eastAsia="Times" w:hAnsi="Times" w:cs="Times"/>
          <w:sz w:val="24"/>
          <w:szCs w:val="24"/>
        </w:rPr>
        <w:t xml:space="preserve">komunikacji głosowej </w:t>
      </w:r>
      <w:r w:rsidRPr="6D78D8BF">
        <w:rPr>
          <w:rFonts w:ascii="Times" w:eastAsia="Times" w:hAnsi="Times" w:cs="Times"/>
          <w:sz w:val="24"/>
          <w:szCs w:val="24"/>
        </w:rPr>
        <w:t>zapewniającym przyłączenie do ruchomej publicznej sieci telekomunikacyjnej;</w:t>
      </w:r>
    </w:p>
    <w:p w14:paraId="00ACA05D" w14:textId="47E86061" w:rsidR="006B54B0" w:rsidRDefault="00032C05" w:rsidP="00487A9B">
      <w:pPr>
        <w:spacing w:line="360" w:lineRule="auto"/>
        <w:ind w:left="284" w:hanging="284"/>
        <w:jc w:val="both"/>
        <w:rPr>
          <w:rFonts w:ascii="Times" w:eastAsia="Times" w:hAnsi="Times" w:cs="Times"/>
          <w:sz w:val="24"/>
          <w:szCs w:val="24"/>
        </w:rPr>
      </w:pPr>
      <w:r w:rsidRPr="6D78D8BF">
        <w:rPr>
          <w:rFonts w:ascii="Times" w:eastAsia="Times" w:hAnsi="Times" w:cs="Times"/>
          <w:sz w:val="24"/>
          <w:szCs w:val="24"/>
        </w:rPr>
        <w:t>2)  wykonanie połączenia głosowego na numer podlegający przeniesieniu lub wysłanie krótkiej wiadomości tekstowej (sms) na numer wskazany przez abonenta</w:t>
      </w:r>
      <w:r>
        <w:rPr>
          <w:rFonts w:ascii="Times" w:eastAsia="Times" w:hAnsi="Times" w:cs="Times"/>
          <w:sz w:val="24"/>
          <w:szCs w:val="24"/>
        </w:rPr>
        <w:t xml:space="preserve"> do kontaktu</w:t>
      </w:r>
      <w:r w:rsidRPr="6D78D8BF">
        <w:rPr>
          <w:rFonts w:ascii="Times" w:eastAsia="Times" w:hAnsi="Times" w:cs="Times"/>
          <w:sz w:val="24"/>
          <w:szCs w:val="24"/>
        </w:rPr>
        <w:t xml:space="preserve">, o ile wcześniej go podał, wskazując dane, o których mowa w ust. </w:t>
      </w:r>
      <w:r w:rsidR="006B54B0">
        <w:rPr>
          <w:rFonts w:ascii="Times" w:eastAsia="Times" w:hAnsi="Times" w:cs="Times"/>
          <w:sz w:val="24"/>
          <w:szCs w:val="24"/>
        </w:rPr>
        <w:t>2</w:t>
      </w:r>
      <w:r w:rsidRPr="6D78D8BF">
        <w:rPr>
          <w:rFonts w:ascii="Times" w:eastAsia="Times" w:hAnsi="Times" w:cs="Times"/>
          <w:sz w:val="24"/>
          <w:szCs w:val="24"/>
        </w:rPr>
        <w:t xml:space="preserve"> pkt 3 i 4 - w przypadku abonenta będącego stroną </w:t>
      </w:r>
      <w:r w:rsidR="00923624">
        <w:rPr>
          <w:rFonts w:ascii="Times" w:eastAsia="Times" w:hAnsi="Times" w:cs="Times"/>
          <w:sz w:val="24"/>
          <w:szCs w:val="24"/>
        </w:rPr>
        <w:t xml:space="preserve">umowy </w:t>
      </w:r>
      <w:r w:rsidR="00923624" w:rsidRPr="00923624">
        <w:rPr>
          <w:rFonts w:ascii="Times" w:eastAsia="Times" w:hAnsi="Times" w:cs="Times"/>
          <w:sz w:val="24"/>
          <w:szCs w:val="24"/>
        </w:rPr>
        <w:t xml:space="preserve">z dostawcą publicznie dostępnej usługi komunikacji głosowej </w:t>
      </w:r>
      <w:r w:rsidRPr="6D78D8BF">
        <w:rPr>
          <w:rFonts w:ascii="Times" w:eastAsia="Times" w:hAnsi="Times" w:cs="Times"/>
          <w:sz w:val="24"/>
          <w:szCs w:val="24"/>
        </w:rPr>
        <w:t>zapewniającym przyłączenie do stacjonarnej publicznej sieci telekomunikacyjnej.</w:t>
      </w:r>
    </w:p>
    <w:p w14:paraId="7DF7F5E5" w14:textId="32CBF4BE" w:rsidR="00032C05" w:rsidRDefault="00C02D31" w:rsidP="00997F80">
      <w:pPr>
        <w:spacing w:line="360" w:lineRule="auto"/>
        <w:ind w:firstLine="284"/>
        <w:jc w:val="both"/>
        <w:rPr>
          <w:rFonts w:ascii="Times" w:eastAsia="Times" w:hAnsi="Times" w:cs="Times"/>
          <w:sz w:val="24"/>
          <w:szCs w:val="24"/>
        </w:rPr>
      </w:pPr>
      <w:r>
        <w:rPr>
          <w:rFonts w:ascii="Times" w:eastAsia="Times" w:hAnsi="Times" w:cs="Times"/>
          <w:sz w:val="24"/>
          <w:szCs w:val="24"/>
        </w:rPr>
        <w:t>6</w:t>
      </w:r>
      <w:r w:rsidR="00032C05" w:rsidRPr="6D78D8BF">
        <w:rPr>
          <w:rFonts w:ascii="Times" w:eastAsia="Times" w:hAnsi="Times" w:cs="Times"/>
          <w:sz w:val="24"/>
          <w:szCs w:val="24"/>
        </w:rPr>
        <w:t xml:space="preserve">. Obowiązek, o którym mowa w ust. </w:t>
      </w:r>
      <w:r w:rsidR="006B54B0">
        <w:rPr>
          <w:rFonts w:ascii="Times" w:eastAsia="Times" w:hAnsi="Times" w:cs="Times"/>
          <w:sz w:val="24"/>
          <w:szCs w:val="24"/>
        </w:rPr>
        <w:t>5</w:t>
      </w:r>
      <w:r w:rsidR="00032C05" w:rsidRPr="6D78D8BF">
        <w:rPr>
          <w:rFonts w:ascii="Times" w:eastAsia="Times" w:hAnsi="Times" w:cs="Times"/>
          <w:sz w:val="24"/>
          <w:szCs w:val="24"/>
        </w:rPr>
        <w:t xml:space="preserve"> pkt 2, w zakresie wykonania połączenia głosowego, uważa się za zrealizowany, jeż</w:t>
      </w:r>
      <w:r w:rsidR="00923624">
        <w:rPr>
          <w:rFonts w:ascii="Times" w:eastAsia="Times" w:hAnsi="Times" w:cs="Times"/>
          <w:sz w:val="24"/>
          <w:szCs w:val="24"/>
        </w:rPr>
        <w:t xml:space="preserve">eli dotychczasowy dostawca </w:t>
      </w:r>
      <w:r w:rsidR="00032C05" w:rsidRPr="6D78D8BF">
        <w:rPr>
          <w:rFonts w:ascii="Times" w:eastAsia="Times" w:hAnsi="Times" w:cs="Times"/>
          <w:sz w:val="24"/>
          <w:szCs w:val="24"/>
        </w:rPr>
        <w:t>wykonał co najmniej trzy próby połączenia z abonentem w ciągu 24 godzin od chwili otrzymania informacji o zainicjowaniu procesu przeniesienia numeru przez nowego dostawcę.</w:t>
      </w:r>
    </w:p>
    <w:p w14:paraId="209E0B5A" w14:textId="0FD8D0E4" w:rsidR="00032C05" w:rsidRDefault="00C02D31" w:rsidP="00997F80">
      <w:pPr>
        <w:spacing w:line="360" w:lineRule="auto"/>
        <w:ind w:firstLine="284"/>
        <w:jc w:val="both"/>
        <w:rPr>
          <w:rFonts w:ascii="Times" w:eastAsia="Times" w:hAnsi="Times" w:cs="Times"/>
          <w:sz w:val="24"/>
          <w:szCs w:val="24"/>
        </w:rPr>
      </w:pPr>
      <w:r>
        <w:rPr>
          <w:rFonts w:ascii="Times" w:eastAsia="Times" w:hAnsi="Times" w:cs="Times"/>
          <w:sz w:val="24"/>
          <w:szCs w:val="24"/>
        </w:rPr>
        <w:t>7</w:t>
      </w:r>
      <w:r w:rsidR="00032C05" w:rsidRPr="6D78D8BF">
        <w:rPr>
          <w:rFonts w:ascii="Times" w:eastAsia="Times" w:hAnsi="Times" w:cs="Times"/>
          <w:sz w:val="24"/>
          <w:szCs w:val="24"/>
        </w:rPr>
        <w:t>. Nowy dostawca zawiadamia abonenta o</w:t>
      </w:r>
      <w:r w:rsidR="00032C05">
        <w:rPr>
          <w:rFonts w:ascii="Times" w:eastAsia="Times" w:hAnsi="Times" w:cs="Times"/>
          <w:sz w:val="24"/>
          <w:szCs w:val="24"/>
        </w:rPr>
        <w:t xml:space="preserve"> </w:t>
      </w:r>
      <w:r w:rsidR="00032C05" w:rsidRPr="6D78D8BF">
        <w:rPr>
          <w:rFonts w:ascii="Times" w:eastAsia="Times" w:hAnsi="Times" w:cs="Times"/>
          <w:sz w:val="24"/>
          <w:szCs w:val="24"/>
        </w:rPr>
        <w:t>terminie przeniesienia przydzielonego numeru lub o przyczynie odmowy przeniesienia numeru.</w:t>
      </w:r>
    </w:p>
    <w:p w14:paraId="6A264460" w14:textId="5578F5F6" w:rsidR="00032C05" w:rsidRDefault="00C02D31" w:rsidP="00997F80">
      <w:pPr>
        <w:spacing w:line="360" w:lineRule="auto"/>
        <w:ind w:firstLine="284"/>
        <w:jc w:val="both"/>
        <w:rPr>
          <w:rFonts w:ascii="Times" w:eastAsia="Times" w:hAnsi="Times" w:cs="Times"/>
          <w:sz w:val="24"/>
          <w:szCs w:val="24"/>
        </w:rPr>
      </w:pPr>
      <w:r>
        <w:rPr>
          <w:rFonts w:ascii="Times" w:eastAsia="Times" w:hAnsi="Times" w:cs="Times"/>
          <w:sz w:val="24"/>
          <w:szCs w:val="24"/>
        </w:rPr>
        <w:t>8</w:t>
      </w:r>
      <w:r w:rsidR="00032C05">
        <w:rPr>
          <w:rFonts w:ascii="Times" w:eastAsia="Times" w:hAnsi="Times" w:cs="Times"/>
          <w:sz w:val="24"/>
          <w:szCs w:val="24"/>
        </w:rPr>
        <w:t xml:space="preserve">. </w:t>
      </w:r>
      <w:r w:rsidR="00032C05" w:rsidRPr="6D78D8BF">
        <w:rPr>
          <w:rFonts w:ascii="Times" w:eastAsia="Times" w:hAnsi="Times" w:cs="Times"/>
          <w:sz w:val="24"/>
          <w:szCs w:val="24"/>
        </w:rPr>
        <w:t xml:space="preserve">Oświadczenia składane przez nowego dostawcę w imieniu abonenta uznaje się za doręczone dotychczasowemu dostawcy w momencie wprowadzenia do systemu, o którym mowa w art. </w:t>
      </w:r>
      <w:r w:rsidR="00032C05">
        <w:rPr>
          <w:rFonts w:ascii="Times" w:eastAsia="Times" w:hAnsi="Times" w:cs="Times"/>
          <w:sz w:val="24"/>
          <w:szCs w:val="24"/>
        </w:rPr>
        <w:t>295</w:t>
      </w:r>
      <w:r w:rsidR="00032C05" w:rsidRPr="6D78D8BF">
        <w:rPr>
          <w:rFonts w:ascii="Times" w:eastAsia="Times" w:hAnsi="Times" w:cs="Times"/>
          <w:sz w:val="24"/>
          <w:szCs w:val="24"/>
        </w:rPr>
        <w:t xml:space="preserve"> ust. </w:t>
      </w:r>
      <w:r w:rsidR="00032C05">
        <w:rPr>
          <w:rFonts w:ascii="Times" w:eastAsia="Times" w:hAnsi="Times" w:cs="Times"/>
          <w:sz w:val="24"/>
          <w:szCs w:val="24"/>
        </w:rPr>
        <w:t>3</w:t>
      </w:r>
      <w:r w:rsidR="00032C05" w:rsidRPr="6D78D8BF">
        <w:rPr>
          <w:rFonts w:ascii="Times" w:eastAsia="Times" w:hAnsi="Times" w:cs="Times"/>
          <w:sz w:val="24"/>
          <w:szCs w:val="24"/>
        </w:rPr>
        <w:t xml:space="preserve"> ustawy.</w:t>
      </w:r>
    </w:p>
    <w:p w14:paraId="5919F80E" w14:textId="2D2557C5" w:rsidR="00032C05" w:rsidRDefault="00032C05" w:rsidP="00032C05">
      <w:pPr>
        <w:spacing w:line="360" w:lineRule="auto"/>
        <w:ind w:firstLine="510"/>
        <w:jc w:val="both"/>
        <w:rPr>
          <w:rFonts w:ascii="Times" w:eastAsia="Times" w:hAnsi="Times" w:cs="Times"/>
          <w:sz w:val="24"/>
          <w:szCs w:val="24"/>
        </w:rPr>
      </w:pPr>
      <w:r w:rsidRPr="00487A9B">
        <w:rPr>
          <w:rFonts w:ascii="Times" w:eastAsia="Times" w:hAnsi="Times" w:cs="Times"/>
          <w:b/>
          <w:sz w:val="24"/>
          <w:szCs w:val="24"/>
        </w:rPr>
        <w:t>§17.</w:t>
      </w:r>
      <w:r>
        <w:rPr>
          <w:rFonts w:ascii="Times" w:eastAsia="Times" w:hAnsi="Times" w:cs="Times"/>
          <w:sz w:val="24"/>
          <w:szCs w:val="24"/>
        </w:rPr>
        <w:t xml:space="preserve"> </w:t>
      </w:r>
      <w:r w:rsidRPr="18B9667F">
        <w:rPr>
          <w:rFonts w:ascii="Times" w:eastAsia="Times" w:hAnsi="Times" w:cs="Times"/>
          <w:sz w:val="24"/>
          <w:szCs w:val="24"/>
        </w:rPr>
        <w:t>1. W przypadku pozytywnego rozpatrzenia wniosku nowy dostawca niezwłocznie zawiera z abonentem umowę o świadczenie usług komunikacji elektronicznej</w:t>
      </w:r>
      <w:r>
        <w:rPr>
          <w:rFonts w:ascii="Times" w:eastAsia="Times" w:hAnsi="Times" w:cs="Times"/>
          <w:sz w:val="24"/>
          <w:szCs w:val="24"/>
        </w:rPr>
        <w:t xml:space="preserve"> </w:t>
      </w:r>
      <w:r w:rsidRPr="18B9667F">
        <w:rPr>
          <w:rFonts w:ascii="Times" w:eastAsia="Times" w:hAnsi="Times" w:cs="Times"/>
          <w:sz w:val="24"/>
          <w:szCs w:val="24"/>
        </w:rPr>
        <w:t xml:space="preserve">z przeniesieniem przydzielonego numeru. </w:t>
      </w:r>
    </w:p>
    <w:p w14:paraId="43BCDAF4" w14:textId="7882408C" w:rsidR="00AF50C4" w:rsidRPr="009752BB" w:rsidRDefault="00C02D31" w:rsidP="00AF50C4">
      <w:pPr>
        <w:spacing w:line="360" w:lineRule="auto"/>
        <w:ind w:firstLine="510"/>
        <w:jc w:val="both"/>
        <w:rPr>
          <w:rFonts w:ascii="Times" w:eastAsia="Times" w:hAnsi="Times" w:cs="Times"/>
          <w:sz w:val="24"/>
          <w:szCs w:val="24"/>
        </w:rPr>
      </w:pPr>
      <w:r>
        <w:rPr>
          <w:rFonts w:ascii="Times" w:eastAsia="Times" w:hAnsi="Times" w:cs="Times"/>
          <w:sz w:val="24"/>
          <w:szCs w:val="24"/>
        </w:rPr>
        <w:t>2</w:t>
      </w:r>
      <w:r w:rsidR="00AF50C4">
        <w:rPr>
          <w:rFonts w:ascii="Times" w:eastAsia="Times" w:hAnsi="Times" w:cs="Times"/>
          <w:sz w:val="24"/>
          <w:szCs w:val="24"/>
        </w:rPr>
        <w:t xml:space="preserve">. </w:t>
      </w:r>
      <w:r w:rsidR="00AF50C4" w:rsidRPr="009752BB">
        <w:rPr>
          <w:rFonts w:ascii="Times" w:eastAsia="Times" w:hAnsi="Times" w:cs="Times"/>
          <w:sz w:val="24"/>
          <w:szCs w:val="24"/>
        </w:rPr>
        <w:t xml:space="preserve">Przeniesienie numeru, </w:t>
      </w:r>
      <w:r w:rsidR="00AF50C4">
        <w:rPr>
          <w:rFonts w:ascii="Times" w:eastAsia="Times" w:hAnsi="Times" w:cs="Times"/>
          <w:sz w:val="24"/>
          <w:szCs w:val="24"/>
        </w:rPr>
        <w:t xml:space="preserve">w trybie o którym mowa w ust. </w:t>
      </w:r>
      <w:r>
        <w:rPr>
          <w:rFonts w:ascii="Times" w:eastAsia="Times" w:hAnsi="Times" w:cs="Times"/>
          <w:sz w:val="24"/>
          <w:szCs w:val="24"/>
        </w:rPr>
        <w:t>2</w:t>
      </w:r>
      <w:r w:rsidR="00AF50C4">
        <w:rPr>
          <w:rFonts w:ascii="Times" w:eastAsia="Times" w:hAnsi="Times" w:cs="Times"/>
          <w:sz w:val="24"/>
          <w:szCs w:val="24"/>
        </w:rPr>
        <w:t xml:space="preserve"> pkt 7 lit b</w:t>
      </w:r>
      <w:r w:rsidR="00AF50C4" w:rsidRPr="009752BB">
        <w:rPr>
          <w:rFonts w:ascii="Times" w:eastAsia="Times" w:hAnsi="Times" w:cs="Times"/>
          <w:sz w:val="24"/>
          <w:szCs w:val="24"/>
        </w:rPr>
        <w:t>, następuje nie później niż w terminie:</w:t>
      </w:r>
    </w:p>
    <w:p w14:paraId="3F288FAB" w14:textId="560DA8B9" w:rsidR="00AF50C4" w:rsidRPr="009752BB" w:rsidRDefault="00AF50C4" w:rsidP="00B459BB">
      <w:pPr>
        <w:spacing w:line="360" w:lineRule="auto"/>
        <w:ind w:left="284" w:hanging="284"/>
        <w:jc w:val="both"/>
        <w:rPr>
          <w:rFonts w:ascii="Times" w:eastAsia="Times" w:hAnsi="Times" w:cs="Times"/>
          <w:sz w:val="24"/>
          <w:szCs w:val="24"/>
        </w:rPr>
      </w:pPr>
      <w:r w:rsidRPr="009752BB">
        <w:rPr>
          <w:rFonts w:ascii="Times" w:eastAsia="Times" w:hAnsi="Times" w:cs="Times"/>
          <w:sz w:val="24"/>
          <w:szCs w:val="24"/>
        </w:rPr>
        <w:lastRenderedPageBreak/>
        <w:t>1) 1 dnia roboczego - w przypadku abonentów będącyc</w:t>
      </w:r>
      <w:r w:rsidR="00B459BB">
        <w:rPr>
          <w:rFonts w:ascii="Times" w:eastAsia="Times" w:hAnsi="Times" w:cs="Times"/>
          <w:sz w:val="24"/>
          <w:szCs w:val="24"/>
        </w:rPr>
        <w:t xml:space="preserve">h stroną umowy </w:t>
      </w:r>
      <w:r w:rsidR="00923624" w:rsidRPr="00923624">
        <w:rPr>
          <w:rFonts w:ascii="Times" w:eastAsia="Times" w:hAnsi="Times" w:cs="Times"/>
          <w:sz w:val="24"/>
          <w:szCs w:val="24"/>
        </w:rPr>
        <w:t xml:space="preserve">z dostawcą publicznie dostępnej usługi komunikacji głosowej </w:t>
      </w:r>
      <w:r w:rsidRPr="009752BB">
        <w:rPr>
          <w:rFonts w:ascii="Times" w:eastAsia="Times" w:hAnsi="Times" w:cs="Times"/>
          <w:sz w:val="24"/>
          <w:szCs w:val="24"/>
        </w:rPr>
        <w:t>zapewniającym przyłączenie do ruchomej publicznej sieci telekomunikacyjnej lub</w:t>
      </w:r>
    </w:p>
    <w:p w14:paraId="121C6279" w14:textId="38583C2F" w:rsidR="00AF50C4" w:rsidRPr="009752BB" w:rsidRDefault="00AF50C4" w:rsidP="00B459BB">
      <w:pPr>
        <w:spacing w:line="360" w:lineRule="auto"/>
        <w:ind w:left="284" w:hanging="284"/>
        <w:jc w:val="both"/>
        <w:rPr>
          <w:rFonts w:ascii="Times" w:eastAsia="Times" w:hAnsi="Times" w:cs="Times"/>
          <w:sz w:val="24"/>
          <w:szCs w:val="24"/>
        </w:rPr>
      </w:pPr>
      <w:r w:rsidRPr="009752BB">
        <w:rPr>
          <w:rFonts w:ascii="Times" w:eastAsia="Times" w:hAnsi="Times" w:cs="Times"/>
          <w:sz w:val="24"/>
          <w:szCs w:val="24"/>
        </w:rPr>
        <w:t>2) 7 dni roboczych - w przypadku ab</w:t>
      </w:r>
      <w:r w:rsidR="00923624">
        <w:rPr>
          <w:rFonts w:ascii="Times" w:eastAsia="Times" w:hAnsi="Times" w:cs="Times"/>
          <w:sz w:val="24"/>
          <w:szCs w:val="24"/>
        </w:rPr>
        <w:t>onentów będących stroną umowy z</w:t>
      </w:r>
      <w:r w:rsidR="00923624" w:rsidRPr="00923624">
        <w:rPr>
          <w:rFonts w:ascii="Times" w:eastAsia="Times" w:hAnsi="Times" w:cs="Times"/>
          <w:sz w:val="24"/>
          <w:szCs w:val="24"/>
        </w:rPr>
        <w:t xml:space="preserve"> dostawcą publicznie dostępnej usługi komunikacji głosowej </w:t>
      </w:r>
      <w:r w:rsidRPr="009752BB">
        <w:rPr>
          <w:rFonts w:ascii="Times" w:eastAsia="Times" w:hAnsi="Times" w:cs="Times"/>
          <w:sz w:val="24"/>
          <w:szCs w:val="24"/>
        </w:rPr>
        <w:t>zapewniającym przyłączenie do stacjonarnej publicznej sieci telekomunikacyjnej</w:t>
      </w:r>
    </w:p>
    <w:p w14:paraId="3EBBBFE0" w14:textId="29817605" w:rsidR="00AF50C4" w:rsidRPr="00AF50C4" w:rsidRDefault="00AF50C4" w:rsidP="00B459BB">
      <w:pPr>
        <w:spacing w:line="360" w:lineRule="auto"/>
        <w:jc w:val="both"/>
        <w:rPr>
          <w:rFonts w:ascii="Times" w:eastAsia="Times" w:hAnsi="Times" w:cs="Times"/>
          <w:sz w:val="24"/>
          <w:szCs w:val="24"/>
        </w:rPr>
      </w:pPr>
      <w:r w:rsidRPr="009752BB">
        <w:rPr>
          <w:rFonts w:ascii="Times" w:eastAsia="Times" w:hAnsi="Times" w:cs="Times"/>
          <w:sz w:val="24"/>
          <w:szCs w:val="24"/>
        </w:rPr>
        <w:t>- od dnia zawarci</w:t>
      </w:r>
      <w:r>
        <w:rPr>
          <w:rFonts w:ascii="Times" w:eastAsia="Times" w:hAnsi="Times" w:cs="Times"/>
          <w:sz w:val="24"/>
          <w:szCs w:val="24"/>
        </w:rPr>
        <w:t>a umowy, o której mowa w ust. 1</w:t>
      </w:r>
      <w:r w:rsidRPr="009752BB">
        <w:rPr>
          <w:rFonts w:ascii="Times" w:eastAsia="Times" w:hAnsi="Times" w:cs="Times"/>
          <w:sz w:val="24"/>
          <w:szCs w:val="24"/>
        </w:rPr>
        <w:t>, albo w</w:t>
      </w:r>
      <w:r w:rsidR="00B459BB">
        <w:rPr>
          <w:rFonts w:ascii="Times" w:eastAsia="Times" w:hAnsi="Times" w:cs="Times"/>
          <w:sz w:val="24"/>
          <w:szCs w:val="24"/>
        </w:rPr>
        <w:t xml:space="preserve"> późniejszym terminie w trakcie </w:t>
      </w:r>
      <w:r w:rsidRPr="009752BB">
        <w:rPr>
          <w:rFonts w:ascii="Times" w:eastAsia="Times" w:hAnsi="Times" w:cs="Times"/>
          <w:sz w:val="24"/>
          <w:szCs w:val="24"/>
        </w:rPr>
        <w:t>trwania dotychczasowej umowy, wskazanym przez abonenta.</w:t>
      </w:r>
    </w:p>
    <w:p w14:paraId="06A487DB" w14:textId="0B88A942" w:rsidR="00032C05" w:rsidRDefault="00C02D31" w:rsidP="00B459BB">
      <w:pPr>
        <w:spacing w:line="360" w:lineRule="auto"/>
        <w:ind w:firstLine="510"/>
        <w:jc w:val="both"/>
        <w:rPr>
          <w:rFonts w:ascii="Times" w:eastAsia="Times" w:hAnsi="Times" w:cs="Times"/>
          <w:sz w:val="24"/>
          <w:szCs w:val="24"/>
        </w:rPr>
      </w:pPr>
      <w:r>
        <w:rPr>
          <w:rFonts w:ascii="Times" w:eastAsia="Times" w:hAnsi="Times" w:cs="Times"/>
          <w:sz w:val="24"/>
          <w:szCs w:val="24"/>
        </w:rPr>
        <w:t>3</w:t>
      </w:r>
      <w:r w:rsidR="00032C05" w:rsidRPr="6D78D8BF">
        <w:rPr>
          <w:rFonts w:ascii="Times" w:eastAsia="Times" w:hAnsi="Times" w:cs="Times"/>
          <w:sz w:val="24"/>
          <w:szCs w:val="24"/>
        </w:rPr>
        <w:t>. P</w:t>
      </w:r>
      <w:r w:rsidR="00C20C1A">
        <w:rPr>
          <w:rFonts w:ascii="Times" w:eastAsia="Times" w:hAnsi="Times" w:cs="Times"/>
          <w:sz w:val="24"/>
          <w:szCs w:val="24"/>
        </w:rPr>
        <w:t>roces p</w:t>
      </w:r>
      <w:r w:rsidR="00032C05" w:rsidRPr="6D78D8BF">
        <w:rPr>
          <w:rFonts w:ascii="Times" w:eastAsia="Times" w:hAnsi="Times" w:cs="Times"/>
          <w:sz w:val="24"/>
          <w:szCs w:val="24"/>
        </w:rPr>
        <w:t>rzeniesieni</w:t>
      </w:r>
      <w:r w:rsidR="00C20C1A">
        <w:rPr>
          <w:rFonts w:ascii="Times" w:eastAsia="Times" w:hAnsi="Times" w:cs="Times"/>
          <w:sz w:val="24"/>
          <w:szCs w:val="24"/>
        </w:rPr>
        <w:t>a</w:t>
      </w:r>
      <w:r w:rsidR="00032C05" w:rsidRPr="6D78D8BF">
        <w:rPr>
          <w:rFonts w:ascii="Times" w:eastAsia="Times" w:hAnsi="Times" w:cs="Times"/>
          <w:sz w:val="24"/>
          <w:szCs w:val="24"/>
        </w:rPr>
        <w:t xml:space="preserve"> przydzielonego numeru</w:t>
      </w:r>
      <w:r w:rsidR="00C20C1A">
        <w:rPr>
          <w:rFonts w:ascii="Times" w:eastAsia="Times" w:hAnsi="Times" w:cs="Times"/>
          <w:sz w:val="24"/>
          <w:szCs w:val="24"/>
        </w:rPr>
        <w:t xml:space="preserve"> odbywa się</w:t>
      </w:r>
      <w:r w:rsidR="00B459BB">
        <w:rPr>
          <w:rFonts w:ascii="Times" w:eastAsia="Times" w:hAnsi="Times" w:cs="Times"/>
          <w:sz w:val="24"/>
          <w:szCs w:val="24"/>
        </w:rPr>
        <w:t xml:space="preserve"> </w:t>
      </w:r>
      <w:r w:rsidR="00032C05" w:rsidRPr="6D78D8BF">
        <w:rPr>
          <w:rFonts w:ascii="Times" w:eastAsia="Times" w:hAnsi="Times" w:cs="Times"/>
          <w:sz w:val="24"/>
          <w:szCs w:val="24"/>
        </w:rPr>
        <w:t>w porze nocnej pomiędzy godziną 0:00 a 6:00 - w przypadku ab</w:t>
      </w:r>
      <w:r w:rsidR="00923624">
        <w:rPr>
          <w:rFonts w:ascii="Times" w:eastAsia="Times" w:hAnsi="Times" w:cs="Times"/>
          <w:sz w:val="24"/>
          <w:szCs w:val="24"/>
        </w:rPr>
        <w:t>onentów będących stroną umowy z</w:t>
      </w:r>
      <w:r w:rsidR="00923624" w:rsidRPr="00923624">
        <w:rPr>
          <w:rFonts w:ascii="Times" w:eastAsia="Times" w:hAnsi="Times" w:cs="Times"/>
          <w:sz w:val="24"/>
          <w:szCs w:val="24"/>
        </w:rPr>
        <w:t xml:space="preserve"> dostawcą publicznie dostępnej usługi komunikacji głosowej </w:t>
      </w:r>
      <w:r w:rsidR="00032C05" w:rsidRPr="6D78D8BF">
        <w:rPr>
          <w:rFonts w:ascii="Times" w:eastAsia="Times" w:hAnsi="Times" w:cs="Times"/>
          <w:sz w:val="24"/>
          <w:szCs w:val="24"/>
        </w:rPr>
        <w:t>zapewniającym przyłączenie do ruchomej publicznej sieci telekomunikacyjnej</w:t>
      </w:r>
      <w:r w:rsidR="009C4059">
        <w:rPr>
          <w:rFonts w:ascii="Times" w:eastAsia="Times" w:hAnsi="Times" w:cs="Times"/>
          <w:sz w:val="24"/>
          <w:szCs w:val="24"/>
        </w:rPr>
        <w:t>.</w:t>
      </w:r>
    </w:p>
    <w:p w14:paraId="0AB50460" w14:textId="14D1F496" w:rsidR="00032C05" w:rsidRDefault="00032C05" w:rsidP="00032C05">
      <w:pPr>
        <w:spacing w:line="360" w:lineRule="auto"/>
        <w:ind w:firstLine="510"/>
        <w:jc w:val="both"/>
        <w:rPr>
          <w:rFonts w:ascii="Times" w:eastAsia="Times" w:hAnsi="Times" w:cs="Times"/>
          <w:sz w:val="24"/>
          <w:szCs w:val="24"/>
        </w:rPr>
      </w:pPr>
      <w:r w:rsidRPr="6D78D8BF">
        <w:rPr>
          <w:rFonts w:ascii="Times" w:eastAsia="Times" w:hAnsi="Times" w:cs="Times"/>
          <w:sz w:val="24"/>
          <w:szCs w:val="24"/>
        </w:rPr>
        <w:t>4. Abonent może zrezygnować z przeniesienia przydzielonego numeru najpóźniej w terminie 2 dni przed planowaną datą przeniesienia numeru, składając oświadczenie do dotychczasowego dostawcy lub nowego dostawcy.</w:t>
      </w:r>
    </w:p>
    <w:p w14:paraId="5D7599B6" w14:textId="7B68212A" w:rsidR="00032C05" w:rsidRDefault="00032C05" w:rsidP="00032C05">
      <w:pPr>
        <w:spacing w:line="360" w:lineRule="auto"/>
        <w:ind w:firstLine="510"/>
        <w:jc w:val="both"/>
        <w:rPr>
          <w:rFonts w:ascii="Times" w:eastAsia="Times" w:hAnsi="Times" w:cs="Times"/>
          <w:sz w:val="24"/>
          <w:szCs w:val="24"/>
        </w:rPr>
      </w:pPr>
      <w:r w:rsidRPr="17FB0C34">
        <w:rPr>
          <w:rFonts w:ascii="Times" w:eastAsia="Times" w:hAnsi="Times" w:cs="Times"/>
          <w:sz w:val="24"/>
          <w:szCs w:val="24"/>
        </w:rPr>
        <w:t>5. Nowy dostawca informuje abonenta o rozpoczęciu świadczenia usługi w dniu przeniesienia przydzielonego numeru w sposób wskazany we wniosku.</w:t>
      </w:r>
    </w:p>
    <w:p w14:paraId="47CB6B20" w14:textId="3447B604" w:rsidR="00032C05" w:rsidRDefault="00032C05" w:rsidP="00032C05">
      <w:pPr>
        <w:spacing w:line="360" w:lineRule="auto"/>
        <w:ind w:firstLine="510"/>
        <w:jc w:val="both"/>
        <w:rPr>
          <w:rFonts w:ascii="Times" w:eastAsia="Times" w:hAnsi="Times" w:cs="Times"/>
          <w:sz w:val="24"/>
          <w:szCs w:val="24"/>
        </w:rPr>
      </w:pPr>
      <w:r w:rsidRPr="00B459BB">
        <w:rPr>
          <w:rFonts w:ascii="Times" w:eastAsia="Times" w:hAnsi="Times" w:cs="Times"/>
          <w:b/>
          <w:sz w:val="24"/>
          <w:szCs w:val="24"/>
        </w:rPr>
        <w:t>§ 18.</w:t>
      </w:r>
      <w:r w:rsidRPr="17FB0C34">
        <w:rPr>
          <w:rFonts w:ascii="Times" w:eastAsia="Times" w:hAnsi="Times" w:cs="Times"/>
          <w:sz w:val="24"/>
          <w:szCs w:val="24"/>
        </w:rPr>
        <w:t xml:space="preserve"> </w:t>
      </w:r>
      <w:r>
        <w:rPr>
          <w:rFonts w:ascii="Times" w:eastAsia="Times" w:hAnsi="Times" w:cs="Times"/>
          <w:sz w:val="24"/>
          <w:szCs w:val="24"/>
        </w:rPr>
        <w:t>W</w:t>
      </w:r>
      <w:r w:rsidRPr="6D78D8BF">
        <w:rPr>
          <w:rFonts w:ascii="Times" w:eastAsia="Times" w:hAnsi="Times" w:cs="Times"/>
          <w:sz w:val="24"/>
          <w:szCs w:val="24"/>
        </w:rPr>
        <w:t xml:space="preserve"> przypadku:</w:t>
      </w:r>
    </w:p>
    <w:p w14:paraId="61D978EC" w14:textId="77777777" w:rsidR="00032C05" w:rsidRDefault="00032C05" w:rsidP="00B459BB">
      <w:pPr>
        <w:spacing w:line="360" w:lineRule="auto"/>
        <w:ind w:left="284" w:hanging="284"/>
        <w:jc w:val="both"/>
        <w:rPr>
          <w:rFonts w:ascii="Times" w:eastAsia="Times" w:hAnsi="Times" w:cs="Times"/>
          <w:sz w:val="24"/>
          <w:szCs w:val="24"/>
        </w:rPr>
      </w:pPr>
      <w:r w:rsidRPr="32E5A798">
        <w:rPr>
          <w:rFonts w:ascii="Times" w:eastAsia="Times" w:hAnsi="Times" w:cs="Times"/>
          <w:sz w:val="24"/>
          <w:szCs w:val="24"/>
        </w:rPr>
        <w:t>1)  uzyskania informacji o zawieszeniu realizacji uprawnienia, o którym mowa w art. 2</w:t>
      </w:r>
      <w:r>
        <w:rPr>
          <w:rFonts w:ascii="Times" w:eastAsia="Times" w:hAnsi="Times" w:cs="Times"/>
          <w:sz w:val="24"/>
          <w:szCs w:val="24"/>
        </w:rPr>
        <w:t>82</w:t>
      </w:r>
      <w:r w:rsidRPr="32E5A798">
        <w:rPr>
          <w:rFonts w:ascii="Times" w:eastAsia="Times" w:hAnsi="Times" w:cs="Times"/>
          <w:sz w:val="24"/>
          <w:szCs w:val="24"/>
        </w:rPr>
        <w:t xml:space="preserve"> ust. </w:t>
      </w:r>
      <w:r>
        <w:rPr>
          <w:rFonts w:ascii="Times" w:eastAsia="Times" w:hAnsi="Times" w:cs="Times"/>
          <w:sz w:val="24"/>
          <w:szCs w:val="24"/>
        </w:rPr>
        <w:t>1</w:t>
      </w:r>
      <w:r w:rsidRPr="32E5A798">
        <w:rPr>
          <w:rFonts w:ascii="Times" w:eastAsia="Times" w:hAnsi="Times" w:cs="Times"/>
          <w:sz w:val="24"/>
          <w:szCs w:val="24"/>
        </w:rPr>
        <w:t xml:space="preserve"> ustawy;</w:t>
      </w:r>
    </w:p>
    <w:p w14:paraId="6F00EED1" w14:textId="320E6B5F" w:rsidR="00032C05" w:rsidRDefault="00B459BB" w:rsidP="00B459BB">
      <w:pPr>
        <w:spacing w:line="360" w:lineRule="auto"/>
        <w:ind w:left="284" w:hanging="284"/>
        <w:jc w:val="both"/>
        <w:rPr>
          <w:rFonts w:ascii="Times" w:eastAsia="Times" w:hAnsi="Times" w:cs="Times"/>
          <w:sz w:val="24"/>
          <w:szCs w:val="24"/>
        </w:rPr>
      </w:pPr>
      <w:r>
        <w:rPr>
          <w:rFonts w:ascii="Times" w:eastAsia="Times" w:hAnsi="Times" w:cs="Times"/>
          <w:sz w:val="24"/>
          <w:szCs w:val="24"/>
        </w:rPr>
        <w:t xml:space="preserve">2) </w:t>
      </w:r>
      <w:r w:rsidR="00032C05" w:rsidRPr="6D78D8BF">
        <w:rPr>
          <w:rFonts w:ascii="Times" w:eastAsia="Times" w:hAnsi="Times" w:cs="Times"/>
          <w:sz w:val="24"/>
          <w:szCs w:val="24"/>
        </w:rPr>
        <w:t xml:space="preserve">gdy lokalizacja wnioskującego abonenta, będącego stroną umowy </w:t>
      </w:r>
      <w:r w:rsidR="00923624" w:rsidRPr="00923624">
        <w:rPr>
          <w:rFonts w:ascii="Times" w:eastAsia="Times" w:hAnsi="Times" w:cs="Times"/>
          <w:sz w:val="24"/>
          <w:szCs w:val="24"/>
        </w:rPr>
        <w:t xml:space="preserve">z dostawcą publicznie dostępnej usługi komunikacji głosowej </w:t>
      </w:r>
      <w:r w:rsidR="00032C05" w:rsidRPr="6D78D8BF">
        <w:rPr>
          <w:rFonts w:ascii="Times" w:eastAsia="Times" w:hAnsi="Times" w:cs="Times"/>
          <w:sz w:val="24"/>
          <w:szCs w:val="24"/>
        </w:rPr>
        <w:t xml:space="preserve">zapewniającym przyłączenie do stacjonarnej publicznej sieci telekomunikacyjnej, znajduje się: </w:t>
      </w:r>
    </w:p>
    <w:p w14:paraId="11D6B626" w14:textId="4513FCE7" w:rsidR="00032C05" w:rsidRDefault="00B459BB" w:rsidP="00B459BB">
      <w:pPr>
        <w:spacing w:line="360" w:lineRule="auto"/>
        <w:ind w:left="284"/>
        <w:jc w:val="both"/>
        <w:rPr>
          <w:rFonts w:ascii="Times" w:eastAsia="Times" w:hAnsi="Times" w:cs="Times"/>
          <w:sz w:val="24"/>
          <w:szCs w:val="24"/>
        </w:rPr>
      </w:pPr>
      <w:r>
        <w:rPr>
          <w:rFonts w:ascii="Times" w:eastAsia="Times" w:hAnsi="Times" w:cs="Times"/>
          <w:sz w:val="24"/>
          <w:szCs w:val="24"/>
        </w:rPr>
        <w:t xml:space="preserve"> a)</w:t>
      </w:r>
      <w:r w:rsidR="00032C05" w:rsidRPr="6D78D8BF">
        <w:rPr>
          <w:rFonts w:ascii="Times" w:eastAsia="Times" w:hAnsi="Times" w:cs="Times"/>
          <w:sz w:val="24"/>
          <w:szCs w:val="24"/>
        </w:rPr>
        <w:t xml:space="preserve"> poza obszarem sieci telekomunikacyjnej operatora, do którego zapewnia przyłącze</w:t>
      </w:r>
      <w:r>
        <w:rPr>
          <w:rFonts w:ascii="Times" w:eastAsia="Times" w:hAnsi="Times" w:cs="Times"/>
          <w:sz w:val="24"/>
          <w:szCs w:val="24"/>
        </w:rPr>
        <w:t xml:space="preserve">nie    </w:t>
      </w:r>
      <w:r w:rsidR="00032C05" w:rsidRPr="6D78D8BF">
        <w:rPr>
          <w:rFonts w:ascii="Times" w:eastAsia="Times" w:hAnsi="Times" w:cs="Times"/>
          <w:sz w:val="24"/>
          <w:szCs w:val="24"/>
        </w:rPr>
        <w:t xml:space="preserve">nowy dostawca, </w:t>
      </w:r>
    </w:p>
    <w:p w14:paraId="75168AC5" w14:textId="1AB860BF" w:rsidR="00032C05" w:rsidRDefault="00B459BB" w:rsidP="00B459BB">
      <w:pPr>
        <w:spacing w:line="360" w:lineRule="auto"/>
        <w:ind w:left="284"/>
        <w:jc w:val="both"/>
        <w:rPr>
          <w:rFonts w:ascii="Times" w:eastAsia="Times" w:hAnsi="Times" w:cs="Times"/>
          <w:sz w:val="24"/>
          <w:szCs w:val="24"/>
        </w:rPr>
      </w:pPr>
      <w:r>
        <w:rPr>
          <w:rFonts w:ascii="Times" w:eastAsia="Times" w:hAnsi="Times" w:cs="Times"/>
          <w:sz w:val="24"/>
          <w:szCs w:val="24"/>
        </w:rPr>
        <w:t xml:space="preserve"> b)</w:t>
      </w:r>
      <w:r w:rsidR="00032C05" w:rsidRPr="6D78D8BF">
        <w:rPr>
          <w:rFonts w:ascii="Times" w:eastAsia="Times" w:hAnsi="Times" w:cs="Times"/>
          <w:sz w:val="24"/>
          <w:szCs w:val="24"/>
        </w:rPr>
        <w:t xml:space="preserve"> na obszarze geograficznym innym niż lokalizacja, w której przydzielono abonentowi numer geograficzny</w:t>
      </w:r>
    </w:p>
    <w:p w14:paraId="7CD6A5E4" w14:textId="77777777" w:rsidR="00032C05" w:rsidRDefault="00032C05" w:rsidP="00B459BB">
      <w:pPr>
        <w:spacing w:line="360" w:lineRule="auto"/>
        <w:jc w:val="both"/>
        <w:rPr>
          <w:rFonts w:ascii="Times" w:eastAsia="Times" w:hAnsi="Times" w:cs="Times"/>
          <w:sz w:val="24"/>
          <w:szCs w:val="24"/>
        </w:rPr>
      </w:pPr>
      <w:r w:rsidRPr="6D78D8BF">
        <w:rPr>
          <w:rFonts w:ascii="Times" w:eastAsia="Times" w:hAnsi="Times" w:cs="Times"/>
          <w:sz w:val="24"/>
          <w:szCs w:val="24"/>
        </w:rPr>
        <w:t xml:space="preserve"> </w:t>
      </w:r>
      <w:r>
        <w:rPr>
          <w:rFonts w:ascii="Times" w:eastAsia="Times" w:hAnsi="Times" w:cs="Times"/>
          <w:sz w:val="24"/>
          <w:szCs w:val="24"/>
        </w:rPr>
        <w:t>- n</w:t>
      </w:r>
      <w:r w:rsidRPr="6D78D8BF">
        <w:rPr>
          <w:rFonts w:ascii="Times" w:eastAsia="Times" w:hAnsi="Times" w:cs="Times"/>
          <w:sz w:val="24"/>
          <w:szCs w:val="24"/>
        </w:rPr>
        <w:t>owy dostawca zawiadamia niezwłocznie abonenta o odmowie przeniesienia przydzielonego numeru wraz z podaniem uzasadnienia</w:t>
      </w:r>
      <w:r>
        <w:rPr>
          <w:rFonts w:ascii="Times" w:eastAsia="Times" w:hAnsi="Times" w:cs="Times"/>
          <w:sz w:val="24"/>
          <w:szCs w:val="24"/>
        </w:rPr>
        <w:t>.</w:t>
      </w:r>
    </w:p>
    <w:p w14:paraId="51A7259F" w14:textId="75496078" w:rsidR="00032C05" w:rsidRDefault="00032C05" w:rsidP="006773CE">
      <w:pPr>
        <w:spacing w:line="360" w:lineRule="auto"/>
        <w:ind w:firstLine="510"/>
        <w:jc w:val="both"/>
        <w:rPr>
          <w:rFonts w:ascii="Times" w:eastAsia="Times" w:hAnsi="Times" w:cs="Times"/>
          <w:sz w:val="24"/>
          <w:szCs w:val="24"/>
        </w:rPr>
      </w:pPr>
      <w:r w:rsidRPr="00B459BB">
        <w:rPr>
          <w:rFonts w:ascii="Times" w:eastAsia="Times" w:hAnsi="Times" w:cs="Times"/>
          <w:b/>
          <w:sz w:val="24"/>
          <w:szCs w:val="24"/>
        </w:rPr>
        <w:lastRenderedPageBreak/>
        <w:t>§ 19.</w:t>
      </w:r>
      <w:r w:rsidRPr="6D78D8BF">
        <w:rPr>
          <w:rFonts w:ascii="Times" w:eastAsia="Times" w:hAnsi="Times" w:cs="Times"/>
          <w:sz w:val="24"/>
          <w:szCs w:val="24"/>
        </w:rPr>
        <w:t xml:space="preserve"> 1. Do abonenta korzystającego z usługi przedpłaconej świadczonej w ruchomej publicznej sieci telekomunikacyjnej stosu</w:t>
      </w:r>
      <w:r>
        <w:rPr>
          <w:rFonts w:ascii="Times" w:eastAsia="Times" w:hAnsi="Times" w:cs="Times"/>
          <w:sz w:val="24"/>
          <w:szCs w:val="24"/>
        </w:rPr>
        <w:t>je się odpowiednio przepisy § 16</w:t>
      </w:r>
      <w:r w:rsidRPr="6D78D8BF">
        <w:rPr>
          <w:rFonts w:ascii="Times" w:eastAsia="Times" w:hAnsi="Times" w:cs="Times"/>
          <w:sz w:val="24"/>
          <w:szCs w:val="24"/>
        </w:rPr>
        <w:t xml:space="preserve"> ust. 1-</w:t>
      </w:r>
      <w:r w:rsidR="00C02D31">
        <w:rPr>
          <w:rFonts w:ascii="Times" w:eastAsia="Times" w:hAnsi="Times" w:cs="Times"/>
          <w:sz w:val="24"/>
          <w:szCs w:val="24"/>
        </w:rPr>
        <w:t>3</w:t>
      </w:r>
      <w:r w:rsidR="006773CE">
        <w:rPr>
          <w:rFonts w:ascii="Times" w:eastAsia="Times" w:hAnsi="Times" w:cs="Times"/>
          <w:sz w:val="24"/>
          <w:szCs w:val="24"/>
        </w:rPr>
        <w:t xml:space="preserve">, ust. </w:t>
      </w:r>
      <w:r w:rsidR="00C02D31">
        <w:rPr>
          <w:rFonts w:ascii="Times" w:eastAsia="Times" w:hAnsi="Times" w:cs="Times"/>
          <w:sz w:val="24"/>
          <w:szCs w:val="24"/>
        </w:rPr>
        <w:t>4</w:t>
      </w:r>
      <w:r w:rsidR="006773CE">
        <w:rPr>
          <w:rFonts w:ascii="Times" w:eastAsia="Times" w:hAnsi="Times" w:cs="Times"/>
          <w:sz w:val="24"/>
          <w:szCs w:val="24"/>
        </w:rPr>
        <w:t xml:space="preserve"> pkt 1, ust. </w:t>
      </w:r>
      <w:r w:rsidR="00C02D31">
        <w:rPr>
          <w:rFonts w:ascii="Times" w:eastAsia="Times" w:hAnsi="Times" w:cs="Times"/>
          <w:sz w:val="24"/>
          <w:szCs w:val="24"/>
        </w:rPr>
        <w:t>5</w:t>
      </w:r>
      <w:r w:rsidR="006773CE">
        <w:rPr>
          <w:rFonts w:ascii="Times" w:eastAsia="Times" w:hAnsi="Times" w:cs="Times"/>
          <w:sz w:val="24"/>
          <w:szCs w:val="24"/>
        </w:rPr>
        <w:t xml:space="preserve"> pkt 1</w:t>
      </w:r>
      <w:r w:rsidRPr="6D78D8BF">
        <w:rPr>
          <w:rFonts w:ascii="Times" w:eastAsia="Times" w:hAnsi="Times" w:cs="Times"/>
          <w:sz w:val="24"/>
          <w:szCs w:val="24"/>
        </w:rPr>
        <w:t xml:space="preserve">, ust. </w:t>
      </w:r>
      <w:r w:rsidR="00923624">
        <w:rPr>
          <w:rFonts w:ascii="Times" w:eastAsia="Times" w:hAnsi="Times" w:cs="Times"/>
          <w:sz w:val="24"/>
          <w:szCs w:val="24"/>
        </w:rPr>
        <w:t>7</w:t>
      </w:r>
      <w:r w:rsidR="00C02D31">
        <w:rPr>
          <w:rFonts w:ascii="Times" w:eastAsia="Times" w:hAnsi="Times" w:cs="Times"/>
          <w:sz w:val="24"/>
          <w:szCs w:val="24"/>
        </w:rPr>
        <w:t>-8</w:t>
      </w:r>
      <w:r w:rsidRPr="6D78D8BF">
        <w:rPr>
          <w:rFonts w:ascii="Times" w:eastAsia="Times" w:hAnsi="Times" w:cs="Times"/>
          <w:sz w:val="24"/>
          <w:szCs w:val="24"/>
        </w:rPr>
        <w:t xml:space="preserve">, </w:t>
      </w:r>
      <w:r w:rsidRPr="002D3AF1">
        <w:rPr>
          <w:rFonts w:ascii="Times" w:eastAsia="Times" w:hAnsi="Times" w:cs="Times"/>
          <w:sz w:val="24"/>
          <w:szCs w:val="24"/>
        </w:rPr>
        <w:t>§</w:t>
      </w:r>
      <w:r w:rsidR="006773CE">
        <w:rPr>
          <w:rFonts w:ascii="Times" w:eastAsia="Times" w:hAnsi="Times" w:cs="Times"/>
          <w:sz w:val="24"/>
          <w:szCs w:val="24"/>
        </w:rPr>
        <w:t xml:space="preserve"> 17 ust. 3</w:t>
      </w:r>
      <w:r w:rsidR="00C02D31">
        <w:rPr>
          <w:rFonts w:ascii="Times" w:eastAsia="Times" w:hAnsi="Times" w:cs="Times"/>
          <w:sz w:val="24"/>
          <w:szCs w:val="24"/>
        </w:rPr>
        <w:t>-5</w:t>
      </w:r>
      <w:r>
        <w:rPr>
          <w:rFonts w:ascii="Times" w:eastAsia="Times" w:hAnsi="Times" w:cs="Times"/>
          <w:sz w:val="24"/>
          <w:szCs w:val="24"/>
        </w:rPr>
        <w:t>,</w:t>
      </w:r>
      <w:r w:rsidRPr="6D78D8BF">
        <w:rPr>
          <w:rFonts w:ascii="Times" w:eastAsia="Times" w:hAnsi="Times" w:cs="Times"/>
          <w:sz w:val="24"/>
          <w:szCs w:val="24"/>
        </w:rPr>
        <w:t xml:space="preserve"> § 1</w:t>
      </w:r>
      <w:r>
        <w:rPr>
          <w:rFonts w:ascii="Times" w:eastAsia="Times" w:hAnsi="Times" w:cs="Times"/>
          <w:sz w:val="24"/>
          <w:szCs w:val="24"/>
        </w:rPr>
        <w:t>8</w:t>
      </w:r>
      <w:r w:rsidRPr="6D78D8BF">
        <w:rPr>
          <w:rFonts w:ascii="Times" w:eastAsia="Times" w:hAnsi="Times" w:cs="Times"/>
          <w:sz w:val="24"/>
          <w:szCs w:val="24"/>
        </w:rPr>
        <w:t xml:space="preserve"> pkt 1. </w:t>
      </w:r>
    </w:p>
    <w:p w14:paraId="6778D95F" w14:textId="77777777" w:rsidR="006773CE" w:rsidRDefault="00032C05" w:rsidP="00032C05">
      <w:pPr>
        <w:spacing w:line="360" w:lineRule="auto"/>
        <w:ind w:firstLine="510"/>
        <w:jc w:val="both"/>
        <w:rPr>
          <w:rFonts w:ascii="Times" w:eastAsia="Times" w:hAnsi="Times" w:cs="Times"/>
          <w:sz w:val="24"/>
          <w:szCs w:val="24"/>
        </w:rPr>
      </w:pPr>
      <w:r w:rsidRPr="17FB0C34">
        <w:rPr>
          <w:rFonts w:ascii="Times" w:eastAsia="Times" w:hAnsi="Times" w:cs="Times"/>
          <w:sz w:val="24"/>
          <w:szCs w:val="24"/>
        </w:rPr>
        <w:t>2. Uzgodniony z abonentem termin</w:t>
      </w:r>
      <w:r w:rsidR="00E95C52">
        <w:rPr>
          <w:rFonts w:ascii="Times" w:eastAsia="Times" w:hAnsi="Times" w:cs="Times"/>
          <w:sz w:val="24"/>
          <w:szCs w:val="24"/>
        </w:rPr>
        <w:t xml:space="preserve"> rozpoczęcia świadczenia usług</w:t>
      </w:r>
      <w:r w:rsidRPr="17FB0C34">
        <w:rPr>
          <w:rFonts w:ascii="Times" w:eastAsia="Times" w:hAnsi="Times" w:cs="Times"/>
          <w:sz w:val="24"/>
          <w:szCs w:val="24"/>
        </w:rPr>
        <w:t xml:space="preserve"> nie może zostać określony na dzień późniejszy niż dzień następujący po dniu pozytywnego rozpatrzenia wniosku.</w:t>
      </w:r>
    </w:p>
    <w:p w14:paraId="06EB4909" w14:textId="0BDE99F8" w:rsidR="00032C05" w:rsidRDefault="00032C05" w:rsidP="00032C05">
      <w:pPr>
        <w:spacing w:line="360" w:lineRule="auto"/>
        <w:ind w:firstLine="510"/>
        <w:jc w:val="both"/>
        <w:rPr>
          <w:rFonts w:ascii="Times" w:eastAsia="Times" w:hAnsi="Times" w:cs="Times"/>
          <w:sz w:val="24"/>
          <w:szCs w:val="24"/>
        </w:rPr>
      </w:pPr>
      <w:r w:rsidRPr="00B459BB">
        <w:rPr>
          <w:rFonts w:ascii="Times" w:eastAsia="Times" w:hAnsi="Times" w:cs="Times"/>
          <w:b/>
          <w:sz w:val="24"/>
          <w:szCs w:val="24"/>
        </w:rPr>
        <w:t>§ 20.</w:t>
      </w:r>
      <w:r w:rsidRPr="6D78D8BF">
        <w:rPr>
          <w:rFonts w:ascii="Times" w:eastAsia="Times" w:hAnsi="Times" w:cs="Times"/>
          <w:sz w:val="24"/>
          <w:szCs w:val="24"/>
        </w:rPr>
        <w:t xml:space="preserve"> 1. Zawi</w:t>
      </w:r>
      <w:r>
        <w:rPr>
          <w:rFonts w:ascii="Times" w:eastAsia="Times" w:hAnsi="Times" w:cs="Times"/>
          <w:sz w:val="24"/>
          <w:szCs w:val="24"/>
        </w:rPr>
        <w:t>adomienia, o których mowa w § 16</w:t>
      </w:r>
      <w:r w:rsidRPr="6D78D8BF">
        <w:rPr>
          <w:rFonts w:ascii="Times" w:eastAsia="Times" w:hAnsi="Times" w:cs="Times"/>
          <w:sz w:val="24"/>
          <w:szCs w:val="24"/>
        </w:rPr>
        <w:t xml:space="preserve"> ust. </w:t>
      </w:r>
      <w:r w:rsidR="00C02D31">
        <w:rPr>
          <w:rFonts w:ascii="Times" w:eastAsia="Times" w:hAnsi="Times" w:cs="Times"/>
          <w:sz w:val="24"/>
          <w:szCs w:val="24"/>
        </w:rPr>
        <w:t>3</w:t>
      </w:r>
      <w:r w:rsidRPr="6D78D8BF">
        <w:rPr>
          <w:rFonts w:ascii="Times" w:eastAsia="Times" w:hAnsi="Times" w:cs="Times"/>
          <w:sz w:val="24"/>
          <w:szCs w:val="24"/>
        </w:rPr>
        <w:t xml:space="preserve"> i </w:t>
      </w:r>
      <w:r w:rsidR="00C02D31">
        <w:rPr>
          <w:rFonts w:ascii="Times" w:eastAsia="Times" w:hAnsi="Times" w:cs="Times"/>
          <w:sz w:val="24"/>
          <w:szCs w:val="24"/>
        </w:rPr>
        <w:t>7</w:t>
      </w:r>
      <w:r w:rsidRPr="6D78D8BF">
        <w:rPr>
          <w:rFonts w:ascii="Times" w:eastAsia="Times" w:hAnsi="Times" w:cs="Times"/>
          <w:sz w:val="24"/>
          <w:szCs w:val="24"/>
        </w:rPr>
        <w:t xml:space="preserve"> oraz § 1</w:t>
      </w:r>
      <w:r>
        <w:rPr>
          <w:rFonts w:ascii="Times" w:eastAsia="Times" w:hAnsi="Times" w:cs="Times"/>
          <w:sz w:val="24"/>
          <w:szCs w:val="24"/>
        </w:rPr>
        <w:t>8</w:t>
      </w:r>
      <w:r w:rsidRPr="6D78D8BF">
        <w:rPr>
          <w:rFonts w:ascii="Times" w:eastAsia="Times" w:hAnsi="Times" w:cs="Times"/>
          <w:sz w:val="24"/>
          <w:szCs w:val="24"/>
        </w:rPr>
        <w:t>, nowy dostawca doręcza abonentowi na trwałym nośniku w postaci odpowiadającej formie, w jakiej złożony został wniosek.</w:t>
      </w:r>
    </w:p>
    <w:p w14:paraId="0B5D8B9B" w14:textId="375AA7DA" w:rsidR="00032C05" w:rsidRDefault="00032C05" w:rsidP="00032C05">
      <w:pPr>
        <w:spacing w:line="360" w:lineRule="auto"/>
        <w:ind w:firstLine="510"/>
        <w:jc w:val="both"/>
        <w:rPr>
          <w:rFonts w:ascii="Times" w:eastAsia="Times" w:hAnsi="Times" w:cs="Times"/>
          <w:sz w:val="24"/>
          <w:szCs w:val="24"/>
        </w:rPr>
      </w:pPr>
      <w:r w:rsidRPr="6D78D8BF">
        <w:rPr>
          <w:rFonts w:ascii="Times" w:eastAsia="Times" w:hAnsi="Times" w:cs="Times"/>
          <w:sz w:val="24"/>
          <w:szCs w:val="24"/>
        </w:rPr>
        <w:t>2. Na żądanie abonenta wyrażone w momencie złożenia wniosku nowy dostawca doręcza zawi</w:t>
      </w:r>
      <w:r>
        <w:rPr>
          <w:rFonts w:ascii="Times" w:eastAsia="Times" w:hAnsi="Times" w:cs="Times"/>
          <w:sz w:val="24"/>
          <w:szCs w:val="24"/>
        </w:rPr>
        <w:t>adomienia, o których mowa w § 16</w:t>
      </w:r>
      <w:r w:rsidRPr="6D78D8BF">
        <w:rPr>
          <w:rFonts w:ascii="Times" w:eastAsia="Times" w:hAnsi="Times" w:cs="Times"/>
          <w:sz w:val="24"/>
          <w:szCs w:val="24"/>
        </w:rPr>
        <w:t xml:space="preserve"> ust. </w:t>
      </w:r>
      <w:r w:rsidR="00203FC0">
        <w:rPr>
          <w:rFonts w:ascii="Times" w:eastAsia="Times" w:hAnsi="Times" w:cs="Times"/>
          <w:sz w:val="24"/>
          <w:szCs w:val="24"/>
        </w:rPr>
        <w:t>3</w:t>
      </w:r>
      <w:r w:rsidRPr="6D78D8BF">
        <w:rPr>
          <w:rFonts w:ascii="Times" w:eastAsia="Times" w:hAnsi="Times" w:cs="Times"/>
          <w:sz w:val="24"/>
          <w:szCs w:val="24"/>
        </w:rPr>
        <w:t xml:space="preserve"> i </w:t>
      </w:r>
      <w:r w:rsidR="00203FC0">
        <w:rPr>
          <w:rFonts w:ascii="Times" w:eastAsia="Times" w:hAnsi="Times" w:cs="Times"/>
          <w:sz w:val="24"/>
          <w:szCs w:val="24"/>
        </w:rPr>
        <w:t>7</w:t>
      </w:r>
      <w:r w:rsidRPr="6D78D8BF">
        <w:rPr>
          <w:rFonts w:ascii="Times" w:eastAsia="Times" w:hAnsi="Times" w:cs="Times"/>
          <w:sz w:val="24"/>
          <w:szCs w:val="24"/>
        </w:rPr>
        <w:t xml:space="preserve"> oraz § 1</w:t>
      </w:r>
      <w:r>
        <w:rPr>
          <w:rFonts w:ascii="Times" w:eastAsia="Times" w:hAnsi="Times" w:cs="Times"/>
          <w:sz w:val="24"/>
          <w:szCs w:val="24"/>
        </w:rPr>
        <w:t>8</w:t>
      </w:r>
      <w:r w:rsidR="006B55F7">
        <w:rPr>
          <w:rFonts w:ascii="Times" w:eastAsia="Times" w:hAnsi="Times" w:cs="Times"/>
          <w:sz w:val="24"/>
          <w:szCs w:val="24"/>
        </w:rPr>
        <w:t xml:space="preserve"> </w:t>
      </w:r>
      <w:r w:rsidRPr="6D78D8BF">
        <w:rPr>
          <w:rFonts w:ascii="Times" w:eastAsia="Times" w:hAnsi="Times" w:cs="Times"/>
          <w:sz w:val="24"/>
          <w:szCs w:val="24"/>
        </w:rPr>
        <w:t>na piśmie na wskazany przez abonenta adres korespondencyjny lub drogą elektroniczną na wskazany przez abonenta adres poczty elektronicznej lub za pomocą innego środka komunikacji elektronicznej, o ile dostawca usług</w:t>
      </w:r>
      <w:r>
        <w:rPr>
          <w:rFonts w:ascii="Times" w:eastAsia="Times" w:hAnsi="Times" w:cs="Times"/>
          <w:sz w:val="24"/>
          <w:szCs w:val="24"/>
        </w:rPr>
        <w:t>i</w:t>
      </w:r>
      <w:r w:rsidRPr="6D78D8BF">
        <w:rPr>
          <w:rFonts w:ascii="Times" w:eastAsia="Times" w:hAnsi="Times" w:cs="Times"/>
          <w:sz w:val="24"/>
          <w:szCs w:val="24"/>
        </w:rPr>
        <w:t xml:space="preserve"> umożliwia korzystanie z takiego środka.</w:t>
      </w:r>
    </w:p>
    <w:p w14:paraId="1EC168AA" w14:textId="60B7F577" w:rsidR="00032C05" w:rsidRDefault="00032C05" w:rsidP="00032C05">
      <w:pPr>
        <w:spacing w:line="360" w:lineRule="auto"/>
        <w:ind w:firstLine="510"/>
        <w:jc w:val="both"/>
        <w:rPr>
          <w:rFonts w:ascii="Times" w:eastAsia="Times" w:hAnsi="Times" w:cs="Times"/>
          <w:sz w:val="24"/>
          <w:szCs w:val="24"/>
        </w:rPr>
      </w:pPr>
      <w:r w:rsidRPr="6D78D8BF">
        <w:rPr>
          <w:rFonts w:ascii="Times" w:eastAsia="Times" w:hAnsi="Times" w:cs="Times"/>
          <w:sz w:val="24"/>
          <w:szCs w:val="24"/>
        </w:rPr>
        <w:t>3. Żądanie abonenta, o którym mowa w ust. 2, określa jednolity sposób doręczania wszystkich za</w:t>
      </w:r>
      <w:r>
        <w:rPr>
          <w:rFonts w:ascii="Times" w:eastAsia="Times" w:hAnsi="Times" w:cs="Times"/>
          <w:sz w:val="24"/>
          <w:szCs w:val="24"/>
        </w:rPr>
        <w:t>wiadomień, o których mowa w § 16</w:t>
      </w:r>
      <w:r w:rsidRPr="6D78D8BF">
        <w:rPr>
          <w:rFonts w:ascii="Times" w:eastAsia="Times" w:hAnsi="Times" w:cs="Times"/>
          <w:sz w:val="24"/>
          <w:szCs w:val="24"/>
        </w:rPr>
        <w:t xml:space="preserve"> ust. </w:t>
      </w:r>
      <w:r w:rsidR="00203FC0">
        <w:rPr>
          <w:rFonts w:ascii="Times" w:eastAsia="Times" w:hAnsi="Times" w:cs="Times"/>
          <w:sz w:val="24"/>
          <w:szCs w:val="24"/>
        </w:rPr>
        <w:t>3</w:t>
      </w:r>
      <w:r w:rsidRPr="6D78D8BF">
        <w:rPr>
          <w:rFonts w:ascii="Times" w:eastAsia="Times" w:hAnsi="Times" w:cs="Times"/>
          <w:sz w:val="24"/>
          <w:szCs w:val="24"/>
        </w:rPr>
        <w:t xml:space="preserve"> i </w:t>
      </w:r>
      <w:r w:rsidR="00203FC0">
        <w:rPr>
          <w:rFonts w:ascii="Times" w:eastAsia="Times" w:hAnsi="Times" w:cs="Times"/>
          <w:sz w:val="24"/>
          <w:szCs w:val="24"/>
        </w:rPr>
        <w:t>7</w:t>
      </w:r>
      <w:r w:rsidRPr="6D78D8BF">
        <w:rPr>
          <w:rFonts w:ascii="Times" w:eastAsia="Times" w:hAnsi="Times" w:cs="Times"/>
          <w:sz w:val="24"/>
          <w:szCs w:val="24"/>
        </w:rPr>
        <w:t xml:space="preserve"> oraz § 1</w:t>
      </w:r>
      <w:r>
        <w:rPr>
          <w:rFonts w:ascii="Times" w:eastAsia="Times" w:hAnsi="Times" w:cs="Times"/>
          <w:sz w:val="24"/>
          <w:szCs w:val="24"/>
        </w:rPr>
        <w:t>8</w:t>
      </w:r>
      <w:r w:rsidRPr="6D78D8BF">
        <w:rPr>
          <w:rFonts w:ascii="Times" w:eastAsia="Times" w:hAnsi="Times" w:cs="Times"/>
          <w:sz w:val="24"/>
          <w:szCs w:val="24"/>
        </w:rPr>
        <w:t>.</w:t>
      </w:r>
    </w:p>
    <w:p w14:paraId="7CD913CD" w14:textId="77777777" w:rsidR="00032C05" w:rsidRDefault="00032C05" w:rsidP="00032C05">
      <w:pPr>
        <w:spacing w:line="360" w:lineRule="auto"/>
        <w:ind w:firstLine="510"/>
        <w:jc w:val="both"/>
        <w:rPr>
          <w:rFonts w:ascii="Times" w:eastAsia="Times" w:hAnsi="Times" w:cs="Times"/>
          <w:sz w:val="24"/>
          <w:szCs w:val="24"/>
        </w:rPr>
      </w:pPr>
      <w:r w:rsidRPr="00B459BB">
        <w:rPr>
          <w:rFonts w:ascii="Times" w:eastAsia="Times" w:hAnsi="Times" w:cs="Times"/>
          <w:b/>
          <w:sz w:val="24"/>
          <w:szCs w:val="24"/>
        </w:rPr>
        <w:t>§ 21.</w:t>
      </w:r>
      <w:r w:rsidRPr="6D78D8BF">
        <w:rPr>
          <w:rFonts w:ascii="Times" w:eastAsia="Times" w:hAnsi="Times" w:cs="Times"/>
          <w:sz w:val="24"/>
          <w:szCs w:val="24"/>
        </w:rPr>
        <w:t xml:space="preserve"> W przypadku zakresów numeracji DDI przeniesieniu podlega zakres 10 numerów lub wielokrotność takiego zakresu, z zachowaniem ciągłości ostatnich cyfr od 0 do 9.</w:t>
      </w:r>
    </w:p>
    <w:p w14:paraId="500F211D" w14:textId="77777777" w:rsidR="00C972F7" w:rsidRPr="00C972F7" w:rsidRDefault="00032C05" w:rsidP="00032C05">
      <w:pPr>
        <w:spacing w:line="360" w:lineRule="auto"/>
        <w:jc w:val="center"/>
        <w:rPr>
          <w:rFonts w:ascii="Times" w:eastAsia="Times" w:hAnsi="Times" w:cs="Times"/>
          <w:bCs/>
          <w:sz w:val="24"/>
          <w:szCs w:val="24"/>
        </w:rPr>
      </w:pPr>
      <w:r w:rsidRPr="00C972F7">
        <w:rPr>
          <w:rFonts w:ascii="Times" w:eastAsia="Times" w:hAnsi="Times" w:cs="Times"/>
          <w:bCs/>
          <w:sz w:val="24"/>
          <w:szCs w:val="24"/>
        </w:rPr>
        <w:t>Rozdział 6</w:t>
      </w:r>
    </w:p>
    <w:p w14:paraId="2ED99BB5" w14:textId="27703449" w:rsidR="00032C05" w:rsidRPr="00962565" w:rsidRDefault="00032C05" w:rsidP="00032C05">
      <w:pPr>
        <w:spacing w:line="360" w:lineRule="auto"/>
        <w:jc w:val="center"/>
        <w:rPr>
          <w:rFonts w:ascii="Times New Roman" w:eastAsia="Times New Roman" w:hAnsi="Times New Roman" w:cs="Times New Roman"/>
          <w:b/>
          <w:bCs/>
          <w:sz w:val="24"/>
          <w:szCs w:val="24"/>
        </w:rPr>
      </w:pPr>
      <w:r w:rsidRPr="6D78D8BF">
        <w:rPr>
          <w:rFonts w:ascii="Times" w:eastAsia="Times" w:hAnsi="Times" w:cs="Times"/>
          <w:b/>
          <w:bCs/>
          <w:sz w:val="24"/>
          <w:szCs w:val="24"/>
        </w:rPr>
        <w:t xml:space="preserve"> </w:t>
      </w:r>
      <w:r w:rsidRPr="00962565">
        <w:rPr>
          <w:rFonts w:ascii="Times New Roman" w:eastAsia="Times New Roman" w:hAnsi="Times New Roman" w:cs="Times New Roman"/>
          <w:b/>
          <w:bCs/>
          <w:sz w:val="24"/>
          <w:szCs w:val="24"/>
        </w:rPr>
        <w:t>Wybór dostawcy publicznie dostępn</w:t>
      </w:r>
      <w:r w:rsidR="00C972F7">
        <w:rPr>
          <w:rFonts w:ascii="Times New Roman" w:eastAsia="Times New Roman" w:hAnsi="Times New Roman" w:cs="Times New Roman"/>
          <w:b/>
          <w:bCs/>
          <w:sz w:val="24"/>
          <w:szCs w:val="24"/>
        </w:rPr>
        <w:t>ej usługi komunikacji głosowej</w:t>
      </w:r>
    </w:p>
    <w:p w14:paraId="6D372885" w14:textId="56E7AEA5" w:rsidR="00032C05" w:rsidRPr="00962565" w:rsidRDefault="00032C05" w:rsidP="00B459BB">
      <w:pPr>
        <w:spacing w:line="360" w:lineRule="auto"/>
        <w:ind w:firstLine="708"/>
        <w:jc w:val="both"/>
        <w:rPr>
          <w:rFonts w:ascii="Times New Roman" w:eastAsia="Times New Roman" w:hAnsi="Times New Roman" w:cs="Times New Roman"/>
          <w:sz w:val="24"/>
          <w:szCs w:val="24"/>
        </w:rPr>
      </w:pPr>
      <w:r w:rsidRPr="00B459BB">
        <w:rPr>
          <w:rFonts w:ascii="Times New Roman" w:eastAsia="Times New Roman" w:hAnsi="Times New Roman" w:cs="Times New Roman"/>
          <w:b/>
          <w:sz w:val="24"/>
          <w:szCs w:val="24"/>
        </w:rPr>
        <w:t>§ 22.</w:t>
      </w:r>
      <w:r w:rsidRPr="00962565">
        <w:rPr>
          <w:rFonts w:ascii="Times New Roman" w:eastAsia="Times New Roman" w:hAnsi="Times New Roman" w:cs="Times New Roman"/>
          <w:sz w:val="24"/>
          <w:szCs w:val="24"/>
        </w:rPr>
        <w:t xml:space="preserve"> 1. Abonent będący stroną umowy z dostawcą usługi zapewniającym przyłączenie do stacjonarnej publicznej sieci telekomunikacyjnej operatora </w:t>
      </w:r>
      <w:r w:rsidR="00C972F7">
        <w:rPr>
          <w:rFonts w:ascii="Times New Roman" w:eastAsia="Times New Roman" w:hAnsi="Times New Roman" w:cs="Times New Roman"/>
          <w:sz w:val="24"/>
          <w:szCs w:val="24"/>
        </w:rPr>
        <w:t xml:space="preserve">o znaczącej pozycji rynkowej </w:t>
      </w:r>
      <w:r w:rsidRPr="00962565">
        <w:rPr>
          <w:rFonts w:ascii="Times New Roman" w:eastAsia="Times New Roman" w:hAnsi="Times New Roman" w:cs="Times New Roman"/>
          <w:sz w:val="24"/>
          <w:szCs w:val="24"/>
        </w:rPr>
        <w:t>wybiera dostawcę publicznie dostępnej usługi komunikacji głosowej przez numer dostępu lub preselekcję.</w:t>
      </w:r>
    </w:p>
    <w:p w14:paraId="781A783D" w14:textId="77777777" w:rsidR="00032C05" w:rsidRPr="00962565" w:rsidRDefault="00032C05" w:rsidP="00B459BB">
      <w:pPr>
        <w:spacing w:line="360" w:lineRule="auto"/>
        <w:ind w:firstLine="708"/>
        <w:jc w:val="both"/>
        <w:rPr>
          <w:rFonts w:ascii="Times New Roman" w:eastAsia="Times New Roman" w:hAnsi="Times New Roman" w:cs="Times New Roman"/>
          <w:sz w:val="24"/>
          <w:szCs w:val="24"/>
        </w:rPr>
      </w:pPr>
      <w:r w:rsidRPr="00962565">
        <w:rPr>
          <w:rFonts w:ascii="Times New Roman" w:eastAsia="Times New Roman" w:hAnsi="Times New Roman" w:cs="Times New Roman"/>
          <w:sz w:val="24"/>
          <w:szCs w:val="24"/>
        </w:rPr>
        <w:t>2. Abonent dokonuje wyboru dostawcy publicznie dostępnej usługi komunikacji głosowej przez numer dostępu, przez wybranie podczas inicjowania połączenia ciągu cyfr zawierającego numer dostępu dostawcy usługi, zwany dalej „NDS”, zgodnego ze schematem wybierania określonym w planie numeracji krajowej.</w:t>
      </w:r>
    </w:p>
    <w:p w14:paraId="2A83BB2A" w14:textId="77777777" w:rsidR="00032C05" w:rsidRPr="00962565" w:rsidRDefault="00032C05" w:rsidP="00B459BB">
      <w:pPr>
        <w:spacing w:line="360" w:lineRule="auto"/>
        <w:ind w:firstLine="708"/>
        <w:jc w:val="both"/>
        <w:rPr>
          <w:rFonts w:ascii="Times New Roman" w:eastAsia="Times New Roman" w:hAnsi="Times New Roman" w:cs="Times New Roman"/>
          <w:sz w:val="24"/>
          <w:szCs w:val="24"/>
        </w:rPr>
      </w:pPr>
      <w:r w:rsidRPr="00962565">
        <w:rPr>
          <w:rFonts w:ascii="Times New Roman" w:eastAsia="Times New Roman" w:hAnsi="Times New Roman" w:cs="Times New Roman"/>
          <w:sz w:val="24"/>
          <w:szCs w:val="24"/>
        </w:rPr>
        <w:t xml:space="preserve">3. Abonent dokonuje wyboru dostawcy publicznie dostępnej usługi komunikacji głosowej przez preselekcję, przez złożenie w formie pisemnej zlecenia kierowania wskazanych </w:t>
      </w:r>
      <w:r w:rsidRPr="00962565">
        <w:rPr>
          <w:rFonts w:ascii="Times New Roman" w:eastAsia="Times New Roman" w:hAnsi="Times New Roman" w:cs="Times New Roman"/>
          <w:sz w:val="24"/>
          <w:szCs w:val="24"/>
        </w:rPr>
        <w:lastRenderedPageBreak/>
        <w:t>rodzajów połączeń do wybranego dostawcy publicznie dostępnej usługi komunikacji głosowej bez konieczności wybierania NDS, zwanego dalej „zleceniem preselekcji”.</w:t>
      </w:r>
    </w:p>
    <w:p w14:paraId="1AB00F9B" w14:textId="3E3055EE" w:rsidR="00032C05" w:rsidRPr="00962565" w:rsidRDefault="00032C05" w:rsidP="00B459BB">
      <w:pPr>
        <w:spacing w:line="360" w:lineRule="auto"/>
        <w:ind w:firstLine="708"/>
        <w:jc w:val="both"/>
        <w:rPr>
          <w:rFonts w:ascii="Times New Roman" w:eastAsia="Times New Roman" w:hAnsi="Times New Roman" w:cs="Times New Roman"/>
          <w:sz w:val="24"/>
          <w:szCs w:val="24"/>
        </w:rPr>
      </w:pPr>
      <w:r w:rsidRPr="00962565">
        <w:rPr>
          <w:rFonts w:ascii="Times New Roman" w:eastAsia="Times New Roman" w:hAnsi="Times New Roman" w:cs="Times New Roman"/>
          <w:sz w:val="24"/>
          <w:szCs w:val="24"/>
        </w:rPr>
        <w:t xml:space="preserve">4. W przypadku, gdy abonent w celu realizacji danego połączenia nie wybierze ciągu cyfr zgodnego ze schematem wybierania określonym w planie numeracji krajowej, dostawca usługi zapewniający przyłączenie do stacjonarnej publicznej sieci telekomunikacyjnej operatora </w:t>
      </w:r>
      <w:r w:rsidR="008B5891" w:rsidRPr="008B5891">
        <w:rPr>
          <w:rFonts w:ascii="Times New Roman" w:eastAsia="Times New Roman" w:hAnsi="Times New Roman" w:cs="Times New Roman"/>
          <w:sz w:val="24"/>
          <w:szCs w:val="24"/>
        </w:rPr>
        <w:t xml:space="preserve">o znaczącej pozycji rynkowej </w:t>
      </w:r>
      <w:r w:rsidRPr="00962565">
        <w:rPr>
          <w:rFonts w:ascii="Times New Roman" w:eastAsia="Times New Roman" w:hAnsi="Times New Roman" w:cs="Times New Roman"/>
          <w:sz w:val="24"/>
          <w:szCs w:val="24"/>
        </w:rPr>
        <w:t>przekazuje informację słowną o braku możliwości realizacji danego połączenia, wraz z podaniem prawidłowego schematu wybierania.</w:t>
      </w:r>
    </w:p>
    <w:p w14:paraId="6F535C83" w14:textId="77777777" w:rsidR="00032C05" w:rsidRPr="00962565" w:rsidRDefault="00032C05" w:rsidP="00B459BB">
      <w:pPr>
        <w:spacing w:line="360" w:lineRule="auto"/>
        <w:ind w:firstLine="708"/>
        <w:jc w:val="both"/>
        <w:rPr>
          <w:rFonts w:ascii="Times New Roman" w:eastAsia="Times New Roman" w:hAnsi="Times New Roman" w:cs="Times New Roman"/>
          <w:sz w:val="24"/>
          <w:szCs w:val="24"/>
        </w:rPr>
      </w:pPr>
      <w:r w:rsidRPr="00962565">
        <w:rPr>
          <w:rFonts w:ascii="Times New Roman" w:eastAsia="Times New Roman" w:hAnsi="Times New Roman" w:cs="Times New Roman"/>
          <w:sz w:val="24"/>
          <w:szCs w:val="24"/>
        </w:rPr>
        <w:t>5. Przez NDS i zlecenie preselekcji realizowane są następujące rodzaje połączeń głosowych:</w:t>
      </w:r>
    </w:p>
    <w:p w14:paraId="6C10F810" w14:textId="77777777" w:rsidR="00032C05" w:rsidRPr="00962565" w:rsidRDefault="00032C05" w:rsidP="00032C05">
      <w:pPr>
        <w:spacing w:line="360" w:lineRule="auto"/>
        <w:jc w:val="both"/>
        <w:rPr>
          <w:rFonts w:ascii="Times New Roman" w:eastAsia="Times New Roman" w:hAnsi="Times New Roman" w:cs="Times New Roman"/>
          <w:sz w:val="24"/>
          <w:szCs w:val="24"/>
        </w:rPr>
      </w:pPr>
      <w:r w:rsidRPr="00962565">
        <w:rPr>
          <w:rFonts w:ascii="Times New Roman" w:eastAsia="Times New Roman" w:hAnsi="Times New Roman" w:cs="Times New Roman"/>
          <w:sz w:val="24"/>
          <w:szCs w:val="24"/>
        </w:rPr>
        <w:t xml:space="preserve">1)  krajowe obejmujące: </w:t>
      </w:r>
    </w:p>
    <w:p w14:paraId="62095BFF" w14:textId="77777777" w:rsidR="00032C05" w:rsidRPr="00962565" w:rsidRDefault="00032C05" w:rsidP="00B459BB">
      <w:pPr>
        <w:spacing w:line="360" w:lineRule="auto"/>
        <w:ind w:firstLine="284"/>
        <w:jc w:val="both"/>
        <w:rPr>
          <w:rFonts w:ascii="Times New Roman" w:eastAsia="Times New Roman" w:hAnsi="Times New Roman" w:cs="Times New Roman"/>
          <w:sz w:val="24"/>
          <w:szCs w:val="24"/>
        </w:rPr>
      </w:pPr>
      <w:r w:rsidRPr="00962565">
        <w:rPr>
          <w:rFonts w:ascii="Times New Roman" w:eastAsia="Times New Roman" w:hAnsi="Times New Roman" w:cs="Times New Roman"/>
          <w:sz w:val="24"/>
          <w:szCs w:val="24"/>
        </w:rPr>
        <w:t xml:space="preserve"> a)  połączenia miejscowe i strefowe, </w:t>
      </w:r>
    </w:p>
    <w:p w14:paraId="1C1B2BEB" w14:textId="77777777" w:rsidR="00032C05" w:rsidRPr="00962565" w:rsidRDefault="00032C05" w:rsidP="00B459BB">
      <w:pPr>
        <w:spacing w:line="360" w:lineRule="auto"/>
        <w:ind w:firstLine="284"/>
        <w:jc w:val="both"/>
        <w:rPr>
          <w:rFonts w:ascii="Times New Roman" w:eastAsia="Times New Roman" w:hAnsi="Times New Roman" w:cs="Times New Roman"/>
          <w:sz w:val="24"/>
          <w:szCs w:val="24"/>
        </w:rPr>
      </w:pPr>
      <w:r w:rsidRPr="00962565">
        <w:rPr>
          <w:rFonts w:ascii="Times New Roman" w:eastAsia="Times New Roman" w:hAnsi="Times New Roman" w:cs="Times New Roman"/>
          <w:sz w:val="24"/>
          <w:szCs w:val="24"/>
        </w:rPr>
        <w:t xml:space="preserve"> b)  połączenia międzystrefowe, </w:t>
      </w:r>
    </w:p>
    <w:p w14:paraId="59708786" w14:textId="77777777" w:rsidR="00032C05" w:rsidRPr="00962565" w:rsidRDefault="00032C05" w:rsidP="00B459BB">
      <w:pPr>
        <w:spacing w:line="360" w:lineRule="auto"/>
        <w:ind w:firstLine="284"/>
        <w:jc w:val="both"/>
        <w:rPr>
          <w:rFonts w:ascii="Times New Roman" w:eastAsia="Times New Roman" w:hAnsi="Times New Roman" w:cs="Times New Roman"/>
          <w:sz w:val="24"/>
          <w:szCs w:val="24"/>
        </w:rPr>
      </w:pPr>
      <w:r w:rsidRPr="00962565">
        <w:rPr>
          <w:rFonts w:ascii="Times New Roman" w:eastAsia="Times New Roman" w:hAnsi="Times New Roman" w:cs="Times New Roman"/>
          <w:sz w:val="24"/>
          <w:szCs w:val="24"/>
        </w:rPr>
        <w:t xml:space="preserve"> c)  połączenia z sieci stacjonarnej do sieci ruchomej, </w:t>
      </w:r>
    </w:p>
    <w:p w14:paraId="4D0BFF83" w14:textId="77777777" w:rsidR="00032C05" w:rsidRPr="00962565" w:rsidRDefault="00032C05" w:rsidP="00B459BB">
      <w:pPr>
        <w:spacing w:line="360" w:lineRule="auto"/>
        <w:ind w:left="284"/>
        <w:jc w:val="both"/>
        <w:rPr>
          <w:rFonts w:ascii="Times New Roman" w:eastAsia="Times New Roman" w:hAnsi="Times New Roman" w:cs="Times New Roman"/>
          <w:sz w:val="24"/>
          <w:szCs w:val="24"/>
        </w:rPr>
      </w:pPr>
      <w:r w:rsidRPr="00962565">
        <w:rPr>
          <w:rFonts w:ascii="Times New Roman" w:eastAsia="Times New Roman" w:hAnsi="Times New Roman" w:cs="Times New Roman"/>
          <w:sz w:val="24"/>
          <w:szCs w:val="24"/>
        </w:rPr>
        <w:t xml:space="preserve"> d)  inne połączenia lub usługi wykorzystujące techniki komutacji, z wyjątkiem połączeń do numerów alarmowych; </w:t>
      </w:r>
    </w:p>
    <w:p w14:paraId="60562AA4" w14:textId="77777777" w:rsidR="00032C05" w:rsidRPr="00962565" w:rsidRDefault="00032C05" w:rsidP="00032C05">
      <w:pPr>
        <w:spacing w:line="360" w:lineRule="auto"/>
        <w:jc w:val="both"/>
        <w:rPr>
          <w:rFonts w:ascii="Times New Roman" w:eastAsia="Times New Roman" w:hAnsi="Times New Roman" w:cs="Times New Roman"/>
          <w:sz w:val="24"/>
          <w:szCs w:val="24"/>
        </w:rPr>
      </w:pPr>
      <w:r w:rsidRPr="00962565">
        <w:rPr>
          <w:rFonts w:ascii="Times New Roman" w:eastAsia="Times New Roman" w:hAnsi="Times New Roman" w:cs="Times New Roman"/>
          <w:sz w:val="24"/>
          <w:szCs w:val="24"/>
        </w:rPr>
        <w:t>2)  międzynarodowe.</w:t>
      </w:r>
    </w:p>
    <w:p w14:paraId="64AEBE8D" w14:textId="06EED0F6" w:rsidR="00032C05" w:rsidRPr="00962565" w:rsidRDefault="00032C05" w:rsidP="00316E9B">
      <w:pPr>
        <w:spacing w:line="360" w:lineRule="auto"/>
        <w:ind w:firstLine="708"/>
        <w:jc w:val="both"/>
        <w:rPr>
          <w:rFonts w:ascii="Times New Roman" w:eastAsia="Times New Roman" w:hAnsi="Times New Roman" w:cs="Times New Roman"/>
          <w:sz w:val="24"/>
          <w:szCs w:val="24"/>
        </w:rPr>
      </w:pPr>
      <w:r w:rsidRPr="00962565">
        <w:rPr>
          <w:rFonts w:ascii="Times New Roman" w:eastAsia="Times New Roman" w:hAnsi="Times New Roman" w:cs="Times New Roman"/>
          <w:sz w:val="24"/>
          <w:szCs w:val="24"/>
        </w:rPr>
        <w:t>6. W przypadku, gdy abonent w celu realizacji danego połączenia nie wybierze dostawcy publicznie dostępnej usługi komunikacji głosowej przez NDS albo zlecenie preselekcji, połączenie jest realizowane przez dostawcę usługi zapewniającego przyłączenie do stacjonarnej publicznej sieci telekomunikacyjnej operatora</w:t>
      </w:r>
      <w:r w:rsidR="008B5891" w:rsidRPr="008B5891">
        <w:rPr>
          <w:rFonts w:ascii="Times New Roman" w:eastAsia="Times New Roman" w:hAnsi="Times New Roman" w:cs="Times New Roman"/>
          <w:sz w:val="24"/>
          <w:szCs w:val="24"/>
        </w:rPr>
        <w:t xml:space="preserve"> o znaczącej pozycji rynkowej</w:t>
      </w:r>
      <w:r w:rsidRPr="00962565">
        <w:rPr>
          <w:rFonts w:ascii="Times New Roman" w:eastAsia="Times New Roman" w:hAnsi="Times New Roman" w:cs="Times New Roman"/>
          <w:sz w:val="24"/>
          <w:szCs w:val="24"/>
        </w:rPr>
        <w:t>.</w:t>
      </w:r>
    </w:p>
    <w:p w14:paraId="1ED1136C" w14:textId="77777777" w:rsidR="00032C05" w:rsidRPr="00962565" w:rsidRDefault="00032C05" w:rsidP="00316E9B">
      <w:pPr>
        <w:spacing w:line="360" w:lineRule="auto"/>
        <w:ind w:firstLine="708"/>
        <w:jc w:val="both"/>
        <w:rPr>
          <w:rFonts w:ascii="Times New Roman" w:eastAsia="Times New Roman" w:hAnsi="Times New Roman" w:cs="Times New Roman"/>
          <w:sz w:val="24"/>
          <w:szCs w:val="24"/>
        </w:rPr>
      </w:pPr>
      <w:r w:rsidRPr="00962565">
        <w:rPr>
          <w:rFonts w:ascii="Times New Roman" w:eastAsia="Times New Roman" w:hAnsi="Times New Roman" w:cs="Times New Roman"/>
          <w:sz w:val="24"/>
          <w:szCs w:val="24"/>
        </w:rPr>
        <w:t>7. Wybór przez abonenta dostawcy publicznie dostępnej usługi komunikacji głosowej przez zlecenie preselekcji nie ogranicza możliwości wyboru dowolnego dostawcy tych usług przez NDS, a także może być w każdym czasie przez abonenta zmieniony lub wycofany.</w:t>
      </w:r>
    </w:p>
    <w:p w14:paraId="55E2D4CC" w14:textId="77777777" w:rsidR="00032C05" w:rsidRPr="00962565" w:rsidRDefault="00032C05" w:rsidP="00316E9B">
      <w:pPr>
        <w:spacing w:line="360" w:lineRule="auto"/>
        <w:ind w:firstLine="708"/>
        <w:jc w:val="both"/>
        <w:rPr>
          <w:rFonts w:ascii="Times New Roman" w:eastAsia="Times New Roman" w:hAnsi="Times New Roman" w:cs="Times New Roman"/>
          <w:sz w:val="24"/>
          <w:szCs w:val="24"/>
        </w:rPr>
      </w:pPr>
      <w:r w:rsidRPr="00316E9B">
        <w:rPr>
          <w:rFonts w:ascii="Times New Roman" w:eastAsia="Times New Roman" w:hAnsi="Times New Roman" w:cs="Times New Roman"/>
          <w:b/>
          <w:sz w:val="24"/>
          <w:szCs w:val="24"/>
        </w:rPr>
        <w:t>§ 23.</w:t>
      </w:r>
      <w:r w:rsidRPr="00962565">
        <w:rPr>
          <w:rFonts w:ascii="Times New Roman" w:eastAsia="Times New Roman" w:hAnsi="Times New Roman" w:cs="Times New Roman"/>
          <w:sz w:val="24"/>
          <w:szCs w:val="24"/>
        </w:rPr>
        <w:t xml:space="preserve"> W przypadku, gdy abonent dla realizacji danego połączenia wybierze przez numer dostępu dostawcę publicznie dostępnej usługi komunikacji głosowej, którego NDS:</w:t>
      </w:r>
    </w:p>
    <w:p w14:paraId="7A0A89A5" w14:textId="29B2CE82" w:rsidR="00032C05" w:rsidRPr="00962565" w:rsidRDefault="00032C05" w:rsidP="00316E9B">
      <w:pPr>
        <w:spacing w:line="360" w:lineRule="auto"/>
        <w:ind w:left="708"/>
        <w:jc w:val="both"/>
        <w:rPr>
          <w:rFonts w:ascii="Times New Roman" w:eastAsia="Times New Roman" w:hAnsi="Times New Roman" w:cs="Times New Roman"/>
          <w:sz w:val="24"/>
          <w:szCs w:val="24"/>
        </w:rPr>
      </w:pPr>
      <w:r w:rsidRPr="00962565">
        <w:rPr>
          <w:rFonts w:ascii="Times New Roman" w:eastAsia="Times New Roman" w:hAnsi="Times New Roman" w:cs="Times New Roman"/>
          <w:sz w:val="24"/>
          <w:szCs w:val="24"/>
        </w:rPr>
        <w:t>1)  nie jest jeszcze uruchomiony przez operatora</w:t>
      </w:r>
      <w:r w:rsidR="008B5891" w:rsidRPr="008B5891">
        <w:rPr>
          <w:rFonts w:ascii="Times New Roman" w:eastAsia="Times New Roman" w:hAnsi="Times New Roman" w:cs="Times New Roman"/>
          <w:sz w:val="24"/>
          <w:szCs w:val="24"/>
        </w:rPr>
        <w:t xml:space="preserve"> o znaczącej pozycji rynkowej</w:t>
      </w:r>
      <w:r w:rsidRPr="00962565">
        <w:rPr>
          <w:rFonts w:ascii="Times New Roman" w:eastAsia="Times New Roman" w:hAnsi="Times New Roman" w:cs="Times New Roman"/>
          <w:sz w:val="24"/>
          <w:szCs w:val="24"/>
        </w:rPr>
        <w:t xml:space="preserve"> - operator ten przekazuje informację słowną o braku możliwości realizacji danego rodzaju połączenia głosowego;</w:t>
      </w:r>
    </w:p>
    <w:p w14:paraId="014F8298" w14:textId="6CCFD149" w:rsidR="00032C05" w:rsidRPr="00962565" w:rsidRDefault="00032C05" w:rsidP="00316E9B">
      <w:pPr>
        <w:spacing w:line="360" w:lineRule="auto"/>
        <w:ind w:left="708"/>
        <w:jc w:val="both"/>
        <w:rPr>
          <w:rFonts w:ascii="Times New Roman" w:eastAsia="Times New Roman" w:hAnsi="Times New Roman" w:cs="Times New Roman"/>
          <w:sz w:val="24"/>
          <w:szCs w:val="24"/>
        </w:rPr>
      </w:pPr>
      <w:r w:rsidRPr="00962565">
        <w:rPr>
          <w:rFonts w:ascii="Times New Roman" w:eastAsia="Times New Roman" w:hAnsi="Times New Roman" w:cs="Times New Roman"/>
          <w:sz w:val="24"/>
          <w:szCs w:val="24"/>
        </w:rPr>
        <w:lastRenderedPageBreak/>
        <w:t>2)  jest uruchomiony przez operatora</w:t>
      </w:r>
      <w:r w:rsidR="008B5891" w:rsidRPr="008B5891">
        <w:rPr>
          <w:rFonts w:ascii="Times New Roman" w:eastAsia="Times New Roman" w:hAnsi="Times New Roman" w:cs="Times New Roman"/>
          <w:sz w:val="24"/>
          <w:szCs w:val="24"/>
        </w:rPr>
        <w:t xml:space="preserve"> o znaczącej pozycji rynkowej</w:t>
      </w:r>
      <w:r w:rsidRPr="00962565">
        <w:rPr>
          <w:rFonts w:ascii="Times New Roman" w:eastAsia="Times New Roman" w:hAnsi="Times New Roman" w:cs="Times New Roman"/>
          <w:sz w:val="24"/>
          <w:szCs w:val="24"/>
        </w:rPr>
        <w:t>, ale wybrany dostawca nie realizuje połączeń na danym obszarze geograficznym - operat</w:t>
      </w:r>
      <w:r>
        <w:rPr>
          <w:rFonts w:ascii="Times New Roman" w:eastAsia="Times New Roman" w:hAnsi="Times New Roman" w:cs="Times New Roman"/>
          <w:sz w:val="24"/>
          <w:szCs w:val="24"/>
        </w:rPr>
        <w:t xml:space="preserve">or </w:t>
      </w:r>
      <w:r w:rsidRPr="00962565">
        <w:rPr>
          <w:rFonts w:ascii="Times New Roman" w:eastAsia="Times New Roman" w:hAnsi="Times New Roman" w:cs="Times New Roman"/>
          <w:sz w:val="24"/>
          <w:szCs w:val="24"/>
        </w:rPr>
        <w:t>przekazuje informację słowną o braku możliwości realizacji danego rodzaju połączenia głosowego.</w:t>
      </w:r>
    </w:p>
    <w:p w14:paraId="6251BA3D" w14:textId="77777777" w:rsidR="00032C05" w:rsidRPr="00962565" w:rsidRDefault="00032C05" w:rsidP="00316E9B">
      <w:pPr>
        <w:spacing w:line="360" w:lineRule="auto"/>
        <w:ind w:firstLine="708"/>
        <w:jc w:val="both"/>
        <w:rPr>
          <w:rFonts w:ascii="Times New Roman" w:eastAsia="Times New Roman" w:hAnsi="Times New Roman" w:cs="Times New Roman"/>
          <w:sz w:val="24"/>
          <w:szCs w:val="24"/>
        </w:rPr>
      </w:pPr>
      <w:r w:rsidRPr="00316E9B">
        <w:rPr>
          <w:rFonts w:ascii="Times New Roman" w:eastAsia="Times New Roman" w:hAnsi="Times New Roman" w:cs="Times New Roman"/>
          <w:b/>
          <w:sz w:val="24"/>
          <w:szCs w:val="24"/>
        </w:rPr>
        <w:t>§ 24.</w:t>
      </w:r>
      <w:r w:rsidRPr="00962565">
        <w:rPr>
          <w:rFonts w:ascii="Times New Roman" w:eastAsia="Times New Roman" w:hAnsi="Times New Roman" w:cs="Times New Roman"/>
          <w:sz w:val="24"/>
          <w:szCs w:val="24"/>
        </w:rPr>
        <w:t xml:space="preserve"> 1. Abonent wybiera przez zlecenie preselekcji jednego dostawcę publicznie dostępnej usługi komunikacji głosowej dla połączeń krajowych, z uwzględnieniem przepisu ust. 2 oraz jednego dostawcę publicznie dostępnej usługi komunikacji głosowej dla połączeń międzynarodowych. Abonent może wybrać tego samego dostawcę usługi dla połączeń krajowych i międzynarodowych.</w:t>
      </w:r>
    </w:p>
    <w:p w14:paraId="746298C4" w14:textId="77777777" w:rsidR="00032C05" w:rsidRPr="00962565" w:rsidRDefault="00032C05" w:rsidP="00316E9B">
      <w:pPr>
        <w:spacing w:line="360" w:lineRule="auto"/>
        <w:ind w:firstLine="708"/>
        <w:jc w:val="both"/>
        <w:rPr>
          <w:rFonts w:ascii="Times New Roman" w:eastAsia="Times New Roman" w:hAnsi="Times New Roman" w:cs="Times New Roman"/>
          <w:sz w:val="24"/>
          <w:szCs w:val="24"/>
        </w:rPr>
      </w:pPr>
      <w:r w:rsidRPr="00962565">
        <w:rPr>
          <w:rFonts w:ascii="Times New Roman" w:eastAsia="Times New Roman" w:hAnsi="Times New Roman" w:cs="Times New Roman"/>
          <w:sz w:val="24"/>
          <w:szCs w:val="24"/>
        </w:rPr>
        <w:t>2. Zlecenie preselekcji dotyczące krajowych połączeń głosowych obejmuje wszystkie połączenia głosowe oferowane przez wybranego dostawcę publicznie dostępnej usługi komunikacji głosowej na danym obszarze geograficznym.</w:t>
      </w:r>
    </w:p>
    <w:p w14:paraId="058B7E02" w14:textId="71583B16" w:rsidR="00032C05" w:rsidRPr="00962565" w:rsidRDefault="00032C05" w:rsidP="00316E9B">
      <w:pPr>
        <w:spacing w:line="360" w:lineRule="auto"/>
        <w:ind w:firstLine="708"/>
        <w:jc w:val="both"/>
        <w:rPr>
          <w:rFonts w:ascii="Times New Roman" w:eastAsia="Times New Roman" w:hAnsi="Times New Roman" w:cs="Times New Roman"/>
          <w:sz w:val="24"/>
          <w:szCs w:val="24"/>
        </w:rPr>
      </w:pPr>
      <w:r w:rsidRPr="00962565">
        <w:rPr>
          <w:rFonts w:ascii="Times New Roman" w:eastAsia="Times New Roman" w:hAnsi="Times New Roman" w:cs="Times New Roman"/>
          <w:sz w:val="24"/>
          <w:szCs w:val="24"/>
        </w:rPr>
        <w:t>3. Abonent składa w formie pisemnej zlecenie preselekcji do dostawcy usług zapewniającego przyłączenie do stacjonarnej publicznej sieci telekomunikacyjnej operatora</w:t>
      </w:r>
      <w:r w:rsidR="00C42F79" w:rsidRPr="00C42F79">
        <w:rPr>
          <w:rFonts w:ascii="Times New Roman" w:eastAsia="Times New Roman" w:hAnsi="Times New Roman" w:cs="Times New Roman"/>
          <w:sz w:val="24"/>
          <w:szCs w:val="24"/>
        </w:rPr>
        <w:t xml:space="preserve"> o znaczącej pozycji rynkowej</w:t>
      </w:r>
      <w:r w:rsidRPr="00962565">
        <w:rPr>
          <w:rFonts w:ascii="Times New Roman" w:eastAsia="Times New Roman" w:hAnsi="Times New Roman" w:cs="Times New Roman"/>
          <w:sz w:val="24"/>
          <w:szCs w:val="24"/>
        </w:rPr>
        <w:t>. Zlecenie preselekcji może być doręczone przez dostawcę publicznie dostępnej usługi komunikacji głosowej, na rzecz którego ma być ustanowiona preselekcja.</w:t>
      </w:r>
    </w:p>
    <w:p w14:paraId="536DCE4B" w14:textId="74A873F6" w:rsidR="00032C05" w:rsidRPr="00962565" w:rsidRDefault="00032C05" w:rsidP="00316E9B">
      <w:pPr>
        <w:spacing w:line="360" w:lineRule="auto"/>
        <w:ind w:firstLine="708"/>
        <w:jc w:val="both"/>
        <w:rPr>
          <w:rFonts w:ascii="Times New Roman" w:eastAsia="Times New Roman" w:hAnsi="Times New Roman" w:cs="Times New Roman"/>
          <w:sz w:val="24"/>
          <w:szCs w:val="24"/>
        </w:rPr>
      </w:pPr>
      <w:r w:rsidRPr="00962565">
        <w:rPr>
          <w:rFonts w:ascii="Times New Roman" w:eastAsia="Times New Roman" w:hAnsi="Times New Roman" w:cs="Times New Roman"/>
          <w:sz w:val="24"/>
          <w:szCs w:val="24"/>
        </w:rPr>
        <w:t>4. Zlecenie preselekcji podlega rozpatrzeniu i realizacji w terminie 14 dni od dnia jego złożenia do dostawcy usługi zapewniającego przyłączenie do stacjonarnej publicznej sieci telekomunikacyjnej</w:t>
      </w:r>
      <w:r>
        <w:rPr>
          <w:rFonts w:ascii="Times New Roman" w:eastAsia="Times New Roman" w:hAnsi="Times New Roman" w:cs="Times New Roman"/>
          <w:sz w:val="24"/>
          <w:szCs w:val="24"/>
        </w:rPr>
        <w:t xml:space="preserve"> operatora</w:t>
      </w:r>
      <w:r w:rsidR="00C42F79" w:rsidRPr="00C42F79">
        <w:rPr>
          <w:rFonts w:ascii="Times New Roman" w:eastAsia="Times New Roman" w:hAnsi="Times New Roman" w:cs="Times New Roman"/>
          <w:sz w:val="24"/>
          <w:szCs w:val="24"/>
        </w:rPr>
        <w:t xml:space="preserve"> o znaczącej pozycji rynkowej</w:t>
      </w:r>
      <w:r>
        <w:rPr>
          <w:rFonts w:ascii="Times New Roman" w:eastAsia="Times New Roman" w:hAnsi="Times New Roman" w:cs="Times New Roman"/>
          <w:sz w:val="24"/>
          <w:szCs w:val="24"/>
        </w:rPr>
        <w:t>, z zastrzeżeniem § 25</w:t>
      </w:r>
      <w:r w:rsidRPr="00962565">
        <w:rPr>
          <w:rFonts w:ascii="Times New Roman" w:eastAsia="Times New Roman" w:hAnsi="Times New Roman" w:cs="Times New Roman"/>
          <w:sz w:val="24"/>
          <w:szCs w:val="24"/>
        </w:rPr>
        <w:t>.</w:t>
      </w:r>
    </w:p>
    <w:p w14:paraId="368FFC99" w14:textId="5ADDFFDD" w:rsidR="00032C05" w:rsidRPr="00962565" w:rsidRDefault="00032C05" w:rsidP="00316E9B">
      <w:pPr>
        <w:spacing w:line="360" w:lineRule="auto"/>
        <w:ind w:firstLine="708"/>
        <w:jc w:val="both"/>
        <w:rPr>
          <w:rFonts w:ascii="Times New Roman" w:eastAsia="Times New Roman" w:hAnsi="Times New Roman" w:cs="Times New Roman"/>
          <w:sz w:val="24"/>
          <w:szCs w:val="24"/>
        </w:rPr>
      </w:pPr>
      <w:r w:rsidRPr="00962565">
        <w:rPr>
          <w:rFonts w:ascii="Times New Roman" w:eastAsia="Times New Roman" w:hAnsi="Times New Roman" w:cs="Times New Roman"/>
          <w:sz w:val="24"/>
          <w:szCs w:val="24"/>
        </w:rPr>
        <w:t xml:space="preserve">5. Przed zrealizowaniem zlecenia preselekcji dostawca usługi zapewniający przyłączenie do stacjonarnej publicznej sieci telekomunikacyjnej operatora </w:t>
      </w:r>
      <w:r w:rsidR="00C42F79" w:rsidRPr="00C42F79">
        <w:rPr>
          <w:rFonts w:ascii="Times New Roman" w:eastAsia="Times New Roman" w:hAnsi="Times New Roman" w:cs="Times New Roman"/>
          <w:sz w:val="24"/>
          <w:szCs w:val="24"/>
        </w:rPr>
        <w:t xml:space="preserve">o znaczącej pozycji rynkowej </w:t>
      </w:r>
      <w:r w:rsidRPr="00962565">
        <w:rPr>
          <w:rFonts w:ascii="Times New Roman" w:eastAsia="Times New Roman" w:hAnsi="Times New Roman" w:cs="Times New Roman"/>
          <w:sz w:val="24"/>
          <w:szCs w:val="24"/>
        </w:rPr>
        <w:t>zawiadamia w formie pisemnej abonenta oraz wybranego przez abonenta dostawcę usługi o terminie rozpoczęcia kierowania wskazanych rodzajów połączeń głosowych do wybranego dostawcy publicznie dostępnej usługi komunikacji głosowej.</w:t>
      </w:r>
    </w:p>
    <w:p w14:paraId="4CDA3BE5" w14:textId="6165BC92" w:rsidR="00032C05" w:rsidRPr="00962565" w:rsidRDefault="00032C05" w:rsidP="00316E9B">
      <w:pPr>
        <w:spacing w:line="360" w:lineRule="auto"/>
        <w:ind w:firstLine="708"/>
        <w:jc w:val="both"/>
        <w:rPr>
          <w:rFonts w:ascii="Times New Roman" w:eastAsia="Times New Roman" w:hAnsi="Times New Roman" w:cs="Times New Roman"/>
          <w:sz w:val="24"/>
          <w:szCs w:val="24"/>
        </w:rPr>
      </w:pPr>
      <w:r w:rsidRPr="00316E9B">
        <w:rPr>
          <w:rFonts w:ascii="Times New Roman" w:eastAsia="Times New Roman" w:hAnsi="Times New Roman" w:cs="Times New Roman"/>
          <w:b/>
          <w:sz w:val="24"/>
          <w:szCs w:val="24"/>
        </w:rPr>
        <w:t>§ 25.</w:t>
      </w:r>
      <w:r w:rsidRPr="00962565">
        <w:rPr>
          <w:rFonts w:ascii="Times New Roman" w:eastAsia="Times New Roman" w:hAnsi="Times New Roman" w:cs="Times New Roman"/>
          <w:sz w:val="24"/>
          <w:szCs w:val="24"/>
        </w:rPr>
        <w:t xml:space="preserve"> 1. W przypadku negatywnego rozpatrzenia zlecenia preselekcji dostawca usługi zapewniający przyłączenie do stacjonarnej publicznej sieci telekomunikacyjnej operatora</w:t>
      </w:r>
      <w:r w:rsidR="00C42F79" w:rsidRPr="00C42F79">
        <w:rPr>
          <w:rFonts w:ascii="Times New Roman" w:eastAsia="Times New Roman" w:hAnsi="Times New Roman" w:cs="Times New Roman"/>
          <w:sz w:val="24"/>
          <w:szCs w:val="24"/>
        </w:rPr>
        <w:t xml:space="preserve"> o znaczącej pozycji rynkowej</w:t>
      </w:r>
      <w:r w:rsidRPr="00962565">
        <w:rPr>
          <w:rFonts w:ascii="Times New Roman" w:eastAsia="Times New Roman" w:hAnsi="Times New Roman" w:cs="Times New Roman"/>
          <w:sz w:val="24"/>
          <w:szCs w:val="24"/>
        </w:rPr>
        <w:t>, w terminie 14 dni od dnia złożenia tego zlecenia, zawiadamia w formie pisemnej:</w:t>
      </w:r>
    </w:p>
    <w:p w14:paraId="6B389083" w14:textId="77777777" w:rsidR="00032C05" w:rsidRPr="00962565" w:rsidRDefault="00032C05" w:rsidP="00316E9B">
      <w:pPr>
        <w:spacing w:line="360" w:lineRule="auto"/>
        <w:ind w:firstLine="708"/>
        <w:jc w:val="both"/>
        <w:rPr>
          <w:rFonts w:ascii="Times New Roman" w:eastAsia="Times New Roman" w:hAnsi="Times New Roman" w:cs="Times New Roman"/>
          <w:sz w:val="24"/>
          <w:szCs w:val="24"/>
        </w:rPr>
      </w:pPr>
      <w:r w:rsidRPr="00962565">
        <w:rPr>
          <w:rFonts w:ascii="Times New Roman" w:eastAsia="Times New Roman" w:hAnsi="Times New Roman" w:cs="Times New Roman"/>
          <w:sz w:val="24"/>
          <w:szCs w:val="24"/>
        </w:rPr>
        <w:t>1)  abonenta,</w:t>
      </w:r>
    </w:p>
    <w:p w14:paraId="740CE700" w14:textId="77777777" w:rsidR="00032C05" w:rsidRPr="00962565" w:rsidRDefault="00032C05" w:rsidP="00316E9B">
      <w:pPr>
        <w:spacing w:line="360" w:lineRule="auto"/>
        <w:ind w:left="708"/>
        <w:jc w:val="both"/>
        <w:rPr>
          <w:rFonts w:ascii="Times New Roman" w:eastAsia="Times New Roman" w:hAnsi="Times New Roman" w:cs="Times New Roman"/>
          <w:sz w:val="24"/>
          <w:szCs w:val="24"/>
        </w:rPr>
      </w:pPr>
      <w:r w:rsidRPr="00962565">
        <w:rPr>
          <w:rFonts w:ascii="Times New Roman" w:eastAsia="Times New Roman" w:hAnsi="Times New Roman" w:cs="Times New Roman"/>
          <w:sz w:val="24"/>
          <w:szCs w:val="24"/>
        </w:rPr>
        <w:lastRenderedPageBreak/>
        <w:t>2)  wybranego przez abonenta dostawcę publicznie dostępnej usługi komunikacji głosowej</w:t>
      </w:r>
    </w:p>
    <w:p w14:paraId="2E06DD1E" w14:textId="77777777" w:rsidR="00032C05" w:rsidRPr="00962565" w:rsidRDefault="00032C05" w:rsidP="00032C05">
      <w:pPr>
        <w:spacing w:line="360" w:lineRule="auto"/>
        <w:jc w:val="both"/>
        <w:rPr>
          <w:rFonts w:ascii="Times New Roman" w:eastAsia="Times New Roman" w:hAnsi="Times New Roman" w:cs="Times New Roman"/>
          <w:sz w:val="24"/>
          <w:szCs w:val="24"/>
        </w:rPr>
      </w:pPr>
      <w:r w:rsidRPr="00962565">
        <w:rPr>
          <w:rFonts w:ascii="Times New Roman" w:eastAsia="Times New Roman" w:hAnsi="Times New Roman" w:cs="Times New Roman"/>
          <w:sz w:val="24"/>
          <w:szCs w:val="24"/>
        </w:rPr>
        <w:t>- o odmowie realizacji zlecenia preselekcji wraz z podaniem uzasadnienia.</w:t>
      </w:r>
    </w:p>
    <w:p w14:paraId="585D93F3" w14:textId="77777777" w:rsidR="00032C05" w:rsidRPr="00962565" w:rsidRDefault="00032C05" w:rsidP="00316E9B">
      <w:pPr>
        <w:spacing w:line="360" w:lineRule="auto"/>
        <w:ind w:firstLine="708"/>
        <w:jc w:val="both"/>
        <w:rPr>
          <w:rFonts w:ascii="Times New Roman" w:eastAsia="Times New Roman" w:hAnsi="Times New Roman" w:cs="Times New Roman"/>
          <w:sz w:val="24"/>
          <w:szCs w:val="24"/>
        </w:rPr>
      </w:pPr>
      <w:r w:rsidRPr="00962565">
        <w:rPr>
          <w:rFonts w:ascii="Times New Roman" w:eastAsia="Times New Roman" w:hAnsi="Times New Roman" w:cs="Times New Roman"/>
          <w:sz w:val="24"/>
          <w:szCs w:val="24"/>
        </w:rPr>
        <w:t>2. Odmowa realizacji zlecenia preselekcji jest udzielana abonentowi wyłącznie w przypadku:</w:t>
      </w:r>
    </w:p>
    <w:p w14:paraId="1901B921" w14:textId="77777777" w:rsidR="00032C05" w:rsidRPr="00962565" w:rsidRDefault="00032C05" w:rsidP="00316E9B">
      <w:pPr>
        <w:spacing w:line="360" w:lineRule="auto"/>
        <w:ind w:left="708"/>
        <w:jc w:val="both"/>
        <w:rPr>
          <w:rFonts w:ascii="Times New Roman" w:eastAsia="Times New Roman" w:hAnsi="Times New Roman" w:cs="Times New Roman"/>
          <w:sz w:val="24"/>
          <w:szCs w:val="24"/>
        </w:rPr>
      </w:pPr>
      <w:r w:rsidRPr="00962565">
        <w:rPr>
          <w:rFonts w:ascii="Times New Roman" w:eastAsia="Times New Roman" w:hAnsi="Times New Roman" w:cs="Times New Roman"/>
          <w:sz w:val="24"/>
          <w:szCs w:val="24"/>
        </w:rPr>
        <w:t>1)  braku możliwości technicznych, stwierdzonego decyzją Prezesa UKE zawieszającą uprawnienia do wyboru dostawcy usługi;</w:t>
      </w:r>
    </w:p>
    <w:p w14:paraId="7227F762" w14:textId="77777777" w:rsidR="00032C05" w:rsidRPr="00962565" w:rsidRDefault="00032C05" w:rsidP="00316E9B">
      <w:pPr>
        <w:spacing w:line="360" w:lineRule="auto"/>
        <w:ind w:left="708"/>
        <w:jc w:val="both"/>
        <w:rPr>
          <w:rFonts w:ascii="Times New Roman" w:eastAsia="Times New Roman" w:hAnsi="Times New Roman" w:cs="Times New Roman"/>
          <w:sz w:val="24"/>
          <w:szCs w:val="24"/>
        </w:rPr>
      </w:pPr>
      <w:r w:rsidRPr="00962565">
        <w:rPr>
          <w:rFonts w:ascii="Times New Roman" w:eastAsia="Times New Roman" w:hAnsi="Times New Roman" w:cs="Times New Roman"/>
          <w:sz w:val="24"/>
          <w:szCs w:val="24"/>
        </w:rPr>
        <w:t>2)  braku punktu styku sieci</w:t>
      </w:r>
      <w:r>
        <w:rPr>
          <w:rFonts w:ascii="Times New Roman" w:eastAsia="Times New Roman" w:hAnsi="Times New Roman" w:cs="Times New Roman"/>
          <w:sz w:val="24"/>
          <w:szCs w:val="24"/>
        </w:rPr>
        <w:t xml:space="preserve"> operatora, o którym mowa w § 22</w:t>
      </w:r>
      <w:r w:rsidRPr="00962565">
        <w:rPr>
          <w:rFonts w:ascii="Times New Roman" w:eastAsia="Times New Roman" w:hAnsi="Times New Roman" w:cs="Times New Roman"/>
          <w:sz w:val="24"/>
          <w:szCs w:val="24"/>
        </w:rPr>
        <w:t xml:space="preserve"> ust. 1, z siecią, w której realizowane są usługi dostawcy wybranego przez abonenta w drodze zlecenia preselekcji.</w:t>
      </w:r>
    </w:p>
    <w:p w14:paraId="024A66FD" w14:textId="77777777" w:rsidR="00032C05" w:rsidRPr="00962565" w:rsidRDefault="00032C05" w:rsidP="00316E9B">
      <w:pPr>
        <w:spacing w:line="360" w:lineRule="auto"/>
        <w:ind w:firstLine="708"/>
        <w:jc w:val="both"/>
        <w:rPr>
          <w:rFonts w:ascii="Times New Roman" w:eastAsia="Times New Roman" w:hAnsi="Times New Roman" w:cs="Times New Roman"/>
          <w:sz w:val="24"/>
          <w:szCs w:val="24"/>
        </w:rPr>
      </w:pPr>
      <w:r w:rsidRPr="00962565">
        <w:rPr>
          <w:rFonts w:ascii="Times New Roman" w:eastAsia="Times New Roman" w:hAnsi="Times New Roman" w:cs="Times New Roman"/>
          <w:sz w:val="24"/>
          <w:szCs w:val="24"/>
        </w:rPr>
        <w:t>3. Jeżeli w dniu złożenia zlecenia preselekcji toczy się albo w okresie 14 dni od dnia złożenia tego zlecenia zostało wszczęte postępowanie w celu wydania decyzji Prezesa UKE w sprawie zawieszenia uprawnienia do wyboru dostawcy usługi, dosta</w:t>
      </w:r>
      <w:r>
        <w:rPr>
          <w:rFonts w:ascii="Times New Roman" w:eastAsia="Times New Roman" w:hAnsi="Times New Roman" w:cs="Times New Roman"/>
          <w:sz w:val="24"/>
          <w:szCs w:val="24"/>
        </w:rPr>
        <w:t>wca usługi, o którym mowa w § 22</w:t>
      </w:r>
      <w:r w:rsidRPr="00962565">
        <w:rPr>
          <w:rFonts w:ascii="Times New Roman" w:eastAsia="Times New Roman" w:hAnsi="Times New Roman" w:cs="Times New Roman"/>
          <w:sz w:val="24"/>
          <w:szCs w:val="24"/>
        </w:rPr>
        <w:t xml:space="preserve"> ust. 1, niezwłocznie zawiadamia w formie pisemnej abonenta o powyższej okoliczności.</w:t>
      </w:r>
    </w:p>
    <w:p w14:paraId="7B5D991A" w14:textId="77777777" w:rsidR="00032C05" w:rsidRPr="00962565" w:rsidRDefault="00032C05" w:rsidP="00316E9B">
      <w:pPr>
        <w:spacing w:line="360" w:lineRule="auto"/>
        <w:ind w:firstLine="708"/>
        <w:jc w:val="both"/>
        <w:rPr>
          <w:rFonts w:ascii="Times New Roman" w:eastAsia="Times New Roman" w:hAnsi="Times New Roman" w:cs="Times New Roman"/>
          <w:sz w:val="24"/>
          <w:szCs w:val="24"/>
        </w:rPr>
      </w:pPr>
      <w:r w:rsidRPr="00962565">
        <w:rPr>
          <w:rFonts w:ascii="Times New Roman" w:eastAsia="Times New Roman" w:hAnsi="Times New Roman" w:cs="Times New Roman"/>
          <w:sz w:val="24"/>
          <w:szCs w:val="24"/>
        </w:rPr>
        <w:t>4. Po otrzymaniu decyzji Prezesa UKE w wyniku postępowania, o którym mowa w ust. 3, dosta</w:t>
      </w:r>
      <w:r>
        <w:rPr>
          <w:rFonts w:ascii="Times New Roman" w:eastAsia="Times New Roman" w:hAnsi="Times New Roman" w:cs="Times New Roman"/>
          <w:sz w:val="24"/>
          <w:szCs w:val="24"/>
        </w:rPr>
        <w:t>wca usługi, o którym mowa w § 22</w:t>
      </w:r>
      <w:r w:rsidRPr="00962565">
        <w:rPr>
          <w:rFonts w:ascii="Times New Roman" w:eastAsia="Times New Roman" w:hAnsi="Times New Roman" w:cs="Times New Roman"/>
          <w:sz w:val="24"/>
          <w:szCs w:val="24"/>
        </w:rPr>
        <w:t xml:space="preserve"> ust. 1, zawiadamia w formie pisemnej abonenta, w terminie 14 dni od dnia otrzymania tej decyzji, o odmowie realizacji zlecenia preselekcji wraz z podaniem uzasadnienia. Zawiadomienie o odmowie powinno określać wynikający z decyzji Prezesa UKE termin realizacji uprawnienia abonenta do wyboru dowolnego dostawcy publicznie dostępnej usługi komunikacji głosowej.</w:t>
      </w:r>
    </w:p>
    <w:p w14:paraId="50C76632" w14:textId="77777777" w:rsidR="00032C05" w:rsidRPr="00962565" w:rsidRDefault="00032C05" w:rsidP="00316E9B">
      <w:pPr>
        <w:spacing w:line="360" w:lineRule="auto"/>
        <w:ind w:firstLine="708"/>
        <w:jc w:val="both"/>
        <w:rPr>
          <w:rFonts w:ascii="Times New Roman" w:eastAsia="Times New Roman" w:hAnsi="Times New Roman" w:cs="Times New Roman"/>
          <w:sz w:val="24"/>
          <w:szCs w:val="24"/>
        </w:rPr>
      </w:pPr>
      <w:r w:rsidRPr="00962565">
        <w:rPr>
          <w:rFonts w:ascii="Times New Roman" w:eastAsia="Times New Roman" w:hAnsi="Times New Roman" w:cs="Times New Roman"/>
          <w:sz w:val="24"/>
          <w:szCs w:val="24"/>
        </w:rPr>
        <w:t>5. Jeżeli Prezes UKE, w wyniku postępowania, o którym mowa w ust. 3, wyda decyzję odmawiającą zawieszenia uprawnienia do wyboru dostawcy usługi, zlecenie preselekcji złożone przez abonenta zostaje zrealizowane w terminie 14 dni od dnia doręczenia dostawcy lub operatorowi tej decyzji. Dostawca usługi zawiadamia abonenta oraz wybranego przez niego dostawcę usługi, w formie pisemnej, w tym terminie o terminie rozpoczęcia kierowania wskazanych rodzajów połączeń głosowych do tego wybranego dostawcy publicznie dostępnej usługi komunikacji głosowej.</w:t>
      </w:r>
    </w:p>
    <w:p w14:paraId="0CA85E5D" w14:textId="20E8FB1C" w:rsidR="00032C05" w:rsidRPr="00962565" w:rsidRDefault="00032C05" w:rsidP="00316E9B">
      <w:pPr>
        <w:spacing w:line="360" w:lineRule="auto"/>
        <w:ind w:firstLine="708"/>
        <w:jc w:val="both"/>
        <w:rPr>
          <w:rFonts w:ascii="Times New Roman" w:eastAsia="Times New Roman" w:hAnsi="Times New Roman" w:cs="Times New Roman"/>
          <w:sz w:val="24"/>
          <w:szCs w:val="24"/>
        </w:rPr>
      </w:pPr>
      <w:r w:rsidRPr="00316E9B">
        <w:rPr>
          <w:rFonts w:ascii="Times New Roman" w:eastAsia="Times New Roman" w:hAnsi="Times New Roman" w:cs="Times New Roman"/>
          <w:b/>
          <w:sz w:val="24"/>
          <w:szCs w:val="24"/>
        </w:rPr>
        <w:t>§ 26.</w:t>
      </w:r>
      <w:r w:rsidRPr="00962565">
        <w:rPr>
          <w:rFonts w:ascii="Times New Roman" w:eastAsia="Times New Roman" w:hAnsi="Times New Roman" w:cs="Times New Roman"/>
          <w:sz w:val="24"/>
          <w:szCs w:val="24"/>
        </w:rPr>
        <w:t xml:space="preserve"> 1. Wniosek abonenta o wycofanie zlecenia preselekcji jest realizowany w terminie 14 dni od dnia jego złożenia do dostawcy usługi zapewniającego przyłączenie do stacjonarnej </w:t>
      </w:r>
      <w:r w:rsidRPr="00962565">
        <w:rPr>
          <w:rFonts w:ascii="Times New Roman" w:eastAsia="Times New Roman" w:hAnsi="Times New Roman" w:cs="Times New Roman"/>
          <w:sz w:val="24"/>
          <w:szCs w:val="24"/>
        </w:rPr>
        <w:lastRenderedPageBreak/>
        <w:t>publicznej sieci telekomunikacyjnej operatora</w:t>
      </w:r>
      <w:r w:rsidR="00C42F79" w:rsidRPr="00C42F79">
        <w:rPr>
          <w:rFonts w:ascii="Times New Roman" w:eastAsia="Times New Roman" w:hAnsi="Times New Roman" w:cs="Times New Roman"/>
          <w:sz w:val="24"/>
          <w:szCs w:val="24"/>
        </w:rPr>
        <w:t xml:space="preserve"> o znaczącej pozycji rynkowej</w:t>
      </w:r>
      <w:r w:rsidRPr="00962565">
        <w:rPr>
          <w:rFonts w:ascii="Times New Roman" w:eastAsia="Times New Roman" w:hAnsi="Times New Roman" w:cs="Times New Roman"/>
          <w:sz w:val="24"/>
          <w:szCs w:val="24"/>
        </w:rPr>
        <w:t>. Wniosek o wycofanie zlecenia preselekcji może być doręczony przez dostawcę publicznie dostępnej usługi komunikacji głosowej, z usługi którego abonent rezygnuje.</w:t>
      </w:r>
    </w:p>
    <w:p w14:paraId="3238D33A" w14:textId="37ACECDE" w:rsidR="00032C05" w:rsidRPr="00962565" w:rsidRDefault="00032C05" w:rsidP="00316E9B">
      <w:pPr>
        <w:spacing w:line="360" w:lineRule="auto"/>
        <w:ind w:firstLine="708"/>
        <w:jc w:val="both"/>
        <w:rPr>
          <w:rFonts w:ascii="Times New Roman" w:eastAsia="Times New Roman" w:hAnsi="Times New Roman" w:cs="Times New Roman"/>
          <w:sz w:val="24"/>
          <w:szCs w:val="24"/>
        </w:rPr>
      </w:pPr>
      <w:r w:rsidRPr="00962565">
        <w:rPr>
          <w:rFonts w:ascii="Times New Roman" w:eastAsia="Times New Roman" w:hAnsi="Times New Roman" w:cs="Times New Roman"/>
          <w:sz w:val="24"/>
          <w:szCs w:val="24"/>
        </w:rPr>
        <w:t xml:space="preserve">2. Przed realizacją wniosku dostawca usługi zapewniający przyłączenie do stacjonarnej publicznej sieci telekomunikacyjnej operatora </w:t>
      </w:r>
      <w:r w:rsidR="00C42F79" w:rsidRPr="00C42F79">
        <w:rPr>
          <w:rFonts w:ascii="Times New Roman" w:eastAsia="Times New Roman" w:hAnsi="Times New Roman" w:cs="Times New Roman"/>
          <w:sz w:val="24"/>
          <w:szCs w:val="24"/>
        </w:rPr>
        <w:t xml:space="preserve">o znaczącej pozycji rynkowej </w:t>
      </w:r>
      <w:r w:rsidRPr="00962565">
        <w:rPr>
          <w:rFonts w:ascii="Times New Roman" w:eastAsia="Times New Roman" w:hAnsi="Times New Roman" w:cs="Times New Roman"/>
          <w:sz w:val="24"/>
          <w:szCs w:val="24"/>
        </w:rPr>
        <w:t>zawiadamia w formie pisemnej abonenta o terminie realizacji wniosku.</w:t>
      </w:r>
    </w:p>
    <w:p w14:paraId="490C2FD0" w14:textId="6A1974A0" w:rsidR="00032C05" w:rsidRPr="00962565" w:rsidRDefault="00032C05" w:rsidP="00316E9B">
      <w:pPr>
        <w:spacing w:line="360" w:lineRule="auto"/>
        <w:ind w:firstLine="708"/>
        <w:jc w:val="both"/>
        <w:rPr>
          <w:rFonts w:ascii="Times New Roman" w:eastAsia="Times New Roman" w:hAnsi="Times New Roman" w:cs="Times New Roman"/>
          <w:sz w:val="24"/>
          <w:szCs w:val="24"/>
        </w:rPr>
      </w:pPr>
      <w:r w:rsidRPr="00316E9B">
        <w:rPr>
          <w:rFonts w:ascii="Times New Roman" w:eastAsia="Times New Roman" w:hAnsi="Times New Roman" w:cs="Times New Roman"/>
          <w:b/>
          <w:sz w:val="24"/>
          <w:szCs w:val="24"/>
        </w:rPr>
        <w:t>§ 27.</w:t>
      </w:r>
      <w:r w:rsidRPr="00962565">
        <w:rPr>
          <w:rFonts w:ascii="Times New Roman" w:eastAsia="Times New Roman" w:hAnsi="Times New Roman" w:cs="Times New Roman"/>
          <w:sz w:val="24"/>
          <w:szCs w:val="24"/>
        </w:rPr>
        <w:t xml:space="preserve"> 1. W przypadku rozszerzenia zakresu oferowanych krajowych połączeń głosowych wybrany przez zlecenie preselekcji dostawca publicznie dostępnej usługi komunikacji głosowej zawiadamia o tym rozszerzeniu abonenta w formie pisemnej, wraz z podaniem cen usług oraz dostawcę usługi zapewniającego temu abonentowi przyłączenie do stacjonarnej publicznej sieci telekomunikacyjnej operatora</w:t>
      </w:r>
      <w:r w:rsidR="00C42F79" w:rsidRPr="00C42F79">
        <w:rPr>
          <w:rFonts w:ascii="Times New Roman" w:eastAsia="Times New Roman" w:hAnsi="Times New Roman" w:cs="Times New Roman"/>
          <w:sz w:val="24"/>
          <w:szCs w:val="24"/>
        </w:rPr>
        <w:t xml:space="preserve"> o znaczącej pozycji rynkowej</w:t>
      </w:r>
      <w:r w:rsidRPr="00962565">
        <w:rPr>
          <w:rFonts w:ascii="Times New Roman" w:eastAsia="Times New Roman" w:hAnsi="Times New Roman" w:cs="Times New Roman"/>
          <w:sz w:val="24"/>
          <w:szCs w:val="24"/>
        </w:rPr>
        <w:t>.</w:t>
      </w:r>
    </w:p>
    <w:p w14:paraId="73930CEF" w14:textId="5DA22DC0" w:rsidR="00032C05" w:rsidRDefault="00032C05" w:rsidP="00316E9B">
      <w:pPr>
        <w:spacing w:line="360" w:lineRule="auto"/>
        <w:ind w:firstLine="708"/>
        <w:jc w:val="both"/>
        <w:rPr>
          <w:rFonts w:ascii="Times New Roman" w:eastAsia="Times New Roman" w:hAnsi="Times New Roman" w:cs="Times New Roman"/>
          <w:sz w:val="24"/>
          <w:szCs w:val="24"/>
        </w:rPr>
      </w:pPr>
      <w:r w:rsidRPr="00962565">
        <w:rPr>
          <w:rFonts w:ascii="Times New Roman" w:eastAsia="Times New Roman" w:hAnsi="Times New Roman" w:cs="Times New Roman"/>
          <w:sz w:val="24"/>
          <w:szCs w:val="24"/>
        </w:rPr>
        <w:t>2. Preselekcja dla połączeń głosowych nowo oferowanych przez wybranego przez zlecenie preselekcji dostawcę usługi jest realizowana w terminie 7 dni od daty doręczenia zawiadomienia, chyba że abonent złoży w tym terminie wniosek o wycofanie zlecenia preselekcji do dostawcy usługi zapewniającego temu abonentowi przyłączenie do stacjonarnej publicznej sieci telekomunikacyjnej operatora</w:t>
      </w:r>
      <w:r w:rsidR="00C42F79" w:rsidRPr="00C42F79">
        <w:rPr>
          <w:rFonts w:ascii="Times New Roman" w:eastAsia="Times New Roman" w:hAnsi="Times New Roman" w:cs="Times New Roman"/>
          <w:sz w:val="24"/>
          <w:szCs w:val="24"/>
        </w:rPr>
        <w:t xml:space="preserve"> o znaczącej pozycji rynkowej</w:t>
      </w:r>
      <w:r w:rsidRPr="00962565">
        <w:rPr>
          <w:rFonts w:ascii="Times New Roman" w:eastAsia="Times New Roman" w:hAnsi="Times New Roman" w:cs="Times New Roman"/>
          <w:sz w:val="24"/>
          <w:szCs w:val="24"/>
        </w:rPr>
        <w:t>.</w:t>
      </w:r>
    </w:p>
    <w:p w14:paraId="6B642CE0" w14:textId="77777777" w:rsidR="00032C05" w:rsidRPr="00962565" w:rsidRDefault="00032C05" w:rsidP="00316E9B">
      <w:pPr>
        <w:spacing w:line="360" w:lineRule="auto"/>
        <w:ind w:firstLine="708"/>
        <w:jc w:val="both"/>
        <w:rPr>
          <w:rFonts w:ascii="Times New Roman" w:eastAsia="Times New Roman" w:hAnsi="Times New Roman" w:cs="Times New Roman"/>
          <w:sz w:val="24"/>
          <w:szCs w:val="24"/>
        </w:rPr>
      </w:pPr>
      <w:r w:rsidRPr="00316E9B">
        <w:rPr>
          <w:rFonts w:ascii="Times New Roman" w:eastAsia="Times New Roman" w:hAnsi="Times New Roman" w:cs="Times New Roman"/>
          <w:b/>
          <w:sz w:val="24"/>
          <w:szCs w:val="24"/>
        </w:rPr>
        <w:t>§ 28.</w:t>
      </w:r>
      <w:r w:rsidRPr="00962565">
        <w:rPr>
          <w:rFonts w:ascii="Times New Roman" w:eastAsia="Times New Roman" w:hAnsi="Times New Roman" w:cs="Times New Roman"/>
          <w:sz w:val="24"/>
          <w:szCs w:val="24"/>
        </w:rPr>
        <w:t xml:space="preserve"> 1. Na żądanie abonenta wyrażone w momencie złożenia wniosku, dosta</w:t>
      </w:r>
      <w:r>
        <w:rPr>
          <w:rFonts w:ascii="Times New Roman" w:eastAsia="Times New Roman" w:hAnsi="Times New Roman" w:cs="Times New Roman"/>
          <w:sz w:val="24"/>
          <w:szCs w:val="24"/>
        </w:rPr>
        <w:t>wca usługi, o którym mowa w § 22</w:t>
      </w:r>
      <w:r w:rsidRPr="00962565">
        <w:rPr>
          <w:rFonts w:ascii="Times New Roman" w:eastAsia="Times New Roman" w:hAnsi="Times New Roman" w:cs="Times New Roman"/>
          <w:sz w:val="24"/>
          <w:szCs w:val="24"/>
        </w:rPr>
        <w:t xml:space="preserve"> ust. 1, doręcza zawi</w:t>
      </w:r>
      <w:r>
        <w:rPr>
          <w:rFonts w:ascii="Times New Roman" w:eastAsia="Times New Roman" w:hAnsi="Times New Roman" w:cs="Times New Roman"/>
          <w:sz w:val="24"/>
          <w:szCs w:val="24"/>
        </w:rPr>
        <w:t>adomienia, o których mowa w § 24 ust. 5, § 25 ust. 1 pkt 1 i ust. 3-5, § 26</w:t>
      </w:r>
      <w:r w:rsidRPr="00962565">
        <w:rPr>
          <w:rFonts w:ascii="Times New Roman" w:eastAsia="Times New Roman" w:hAnsi="Times New Roman" w:cs="Times New Roman"/>
          <w:sz w:val="24"/>
          <w:szCs w:val="24"/>
        </w:rPr>
        <w:t xml:space="preserve"> ust. 2 i § 2</w:t>
      </w:r>
      <w:r>
        <w:rPr>
          <w:rFonts w:ascii="Times New Roman" w:eastAsia="Times New Roman" w:hAnsi="Times New Roman" w:cs="Times New Roman"/>
          <w:sz w:val="24"/>
          <w:szCs w:val="24"/>
        </w:rPr>
        <w:t>7</w:t>
      </w:r>
      <w:r w:rsidRPr="00962565">
        <w:rPr>
          <w:rFonts w:ascii="Times New Roman" w:eastAsia="Times New Roman" w:hAnsi="Times New Roman" w:cs="Times New Roman"/>
          <w:sz w:val="24"/>
          <w:szCs w:val="24"/>
        </w:rPr>
        <w:t xml:space="preserve"> ust. 1, wyłącznie drogą elektroniczną na wskazany przez abonenta adres poczty elektronicznej lub za pomocą innego środka komunikacji elektronicznej, o ile dostawca usługi umożliwia korzystanie z takiego środka.</w:t>
      </w:r>
    </w:p>
    <w:p w14:paraId="7D1A778C" w14:textId="77777777" w:rsidR="00032C05" w:rsidRPr="00962565" w:rsidRDefault="00032C05" w:rsidP="00316E9B">
      <w:pPr>
        <w:spacing w:line="360" w:lineRule="auto"/>
        <w:ind w:firstLine="708"/>
        <w:jc w:val="both"/>
        <w:rPr>
          <w:rFonts w:ascii="Times New Roman" w:eastAsia="Times New Roman" w:hAnsi="Times New Roman" w:cs="Times New Roman"/>
          <w:sz w:val="24"/>
          <w:szCs w:val="24"/>
        </w:rPr>
      </w:pPr>
      <w:r w:rsidRPr="00962565">
        <w:rPr>
          <w:rFonts w:ascii="Times New Roman" w:eastAsia="Times New Roman" w:hAnsi="Times New Roman" w:cs="Times New Roman"/>
          <w:sz w:val="24"/>
          <w:szCs w:val="24"/>
        </w:rPr>
        <w:t xml:space="preserve">2. Żądanie abonenta, o którym mowa w ust. 1, określa jednolity sposób doręczania wszystkich zawiadomień, o których mowa </w:t>
      </w:r>
      <w:r>
        <w:rPr>
          <w:rFonts w:ascii="Times New Roman" w:eastAsia="Times New Roman" w:hAnsi="Times New Roman" w:cs="Times New Roman"/>
          <w:sz w:val="24"/>
          <w:szCs w:val="24"/>
        </w:rPr>
        <w:t>w § 24 ust. 5, § 25 ust. 1 pkt 1 i ust. 3-5, § 26 ust. 2 i § 27</w:t>
      </w:r>
      <w:r w:rsidRPr="00962565">
        <w:rPr>
          <w:rFonts w:ascii="Times New Roman" w:eastAsia="Times New Roman" w:hAnsi="Times New Roman" w:cs="Times New Roman"/>
          <w:sz w:val="24"/>
          <w:szCs w:val="24"/>
        </w:rPr>
        <w:t xml:space="preserve"> ust. 1.</w:t>
      </w:r>
    </w:p>
    <w:p w14:paraId="2623C9C1" w14:textId="77777777" w:rsidR="00032C05" w:rsidRDefault="00032C05" w:rsidP="00316E9B">
      <w:pPr>
        <w:spacing w:line="360" w:lineRule="auto"/>
        <w:ind w:firstLine="708"/>
        <w:jc w:val="both"/>
        <w:rPr>
          <w:rFonts w:ascii="Times New Roman" w:eastAsia="Times New Roman" w:hAnsi="Times New Roman" w:cs="Times New Roman"/>
          <w:sz w:val="24"/>
          <w:szCs w:val="24"/>
        </w:rPr>
      </w:pPr>
      <w:r w:rsidRPr="00962565">
        <w:rPr>
          <w:rFonts w:ascii="Times New Roman" w:eastAsia="Times New Roman" w:hAnsi="Times New Roman" w:cs="Times New Roman"/>
          <w:sz w:val="24"/>
          <w:szCs w:val="24"/>
        </w:rPr>
        <w:t>3. Jeżeli abonent zażądał przekazania treści za</w:t>
      </w:r>
      <w:r>
        <w:rPr>
          <w:rFonts w:ascii="Times New Roman" w:eastAsia="Times New Roman" w:hAnsi="Times New Roman" w:cs="Times New Roman"/>
          <w:sz w:val="24"/>
          <w:szCs w:val="24"/>
        </w:rPr>
        <w:t>wiadomień, o których mowa w § 24 ust. 5, § 25 ust. 1 pkt 1 i ust. 3-5, § 26 ust. 2 i § 27</w:t>
      </w:r>
      <w:r w:rsidRPr="00962565">
        <w:rPr>
          <w:rFonts w:ascii="Times New Roman" w:eastAsia="Times New Roman" w:hAnsi="Times New Roman" w:cs="Times New Roman"/>
          <w:sz w:val="24"/>
          <w:szCs w:val="24"/>
        </w:rPr>
        <w:t xml:space="preserve"> ust. 1, telefonicznie, wskazuje jednocześnie inny sposób zawiadomienia, jaki dosta</w:t>
      </w:r>
      <w:r>
        <w:rPr>
          <w:rFonts w:ascii="Times New Roman" w:eastAsia="Times New Roman" w:hAnsi="Times New Roman" w:cs="Times New Roman"/>
          <w:sz w:val="24"/>
          <w:szCs w:val="24"/>
        </w:rPr>
        <w:t>wca usługi, o którym mowa w § 22</w:t>
      </w:r>
      <w:r w:rsidRPr="00962565">
        <w:rPr>
          <w:rFonts w:ascii="Times New Roman" w:eastAsia="Times New Roman" w:hAnsi="Times New Roman" w:cs="Times New Roman"/>
          <w:sz w:val="24"/>
          <w:szCs w:val="24"/>
        </w:rPr>
        <w:t xml:space="preserve"> ust. 1, będzie mógł zastosować w przypadku, gdyby abonent ten nie odbierał połączenia lub z przyczyn technicznych leżących po jego stronie dostawca usługi nie mógł nawiązać z nim połączenia.</w:t>
      </w:r>
    </w:p>
    <w:p w14:paraId="1A7A6FE2" w14:textId="77777777" w:rsidR="00316E9B" w:rsidRPr="00316E9B" w:rsidRDefault="00316E9B" w:rsidP="00032C05">
      <w:pPr>
        <w:spacing w:line="360" w:lineRule="auto"/>
        <w:jc w:val="center"/>
        <w:rPr>
          <w:rFonts w:ascii="Times" w:eastAsia="Times" w:hAnsi="Times" w:cs="Times"/>
          <w:bCs/>
          <w:sz w:val="24"/>
          <w:szCs w:val="24"/>
        </w:rPr>
      </w:pPr>
      <w:r w:rsidRPr="00316E9B">
        <w:rPr>
          <w:rFonts w:ascii="Times" w:eastAsia="Times" w:hAnsi="Times" w:cs="Times"/>
          <w:bCs/>
          <w:sz w:val="24"/>
          <w:szCs w:val="24"/>
        </w:rPr>
        <w:t>Rozdział 7</w:t>
      </w:r>
    </w:p>
    <w:p w14:paraId="0AC53E2C" w14:textId="3E3B1260" w:rsidR="00032C05" w:rsidRDefault="00032C05" w:rsidP="00032C05">
      <w:pPr>
        <w:spacing w:line="360" w:lineRule="auto"/>
        <w:jc w:val="center"/>
        <w:rPr>
          <w:rFonts w:ascii="Times" w:eastAsia="Times" w:hAnsi="Times" w:cs="Times"/>
          <w:b/>
          <w:bCs/>
          <w:sz w:val="24"/>
          <w:szCs w:val="24"/>
        </w:rPr>
      </w:pPr>
      <w:r w:rsidRPr="6D78D8BF">
        <w:rPr>
          <w:rFonts w:ascii="Times" w:eastAsia="Times" w:hAnsi="Times" w:cs="Times"/>
          <w:b/>
          <w:bCs/>
          <w:sz w:val="24"/>
          <w:szCs w:val="24"/>
        </w:rPr>
        <w:lastRenderedPageBreak/>
        <w:t>Przepis</w:t>
      </w:r>
      <w:r w:rsidR="00316E9B">
        <w:rPr>
          <w:rFonts w:ascii="Times" w:eastAsia="Times" w:hAnsi="Times" w:cs="Times"/>
          <w:b/>
          <w:bCs/>
          <w:sz w:val="24"/>
          <w:szCs w:val="24"/>
        </w:rPr>
        <w:t xml:space="preserve"> przejściowy i przepisy końcowe</w:t>
      </w:r>
      <w:r w:rsidRPr="6D78D8BF">
        <w:rPr>
          <w:rFonts w:ascii="Times" w:eastAsia="Times" w:hAnsi="Times" w:cs="Times"/>
          <w:b/>
          <w:bCs/>
          <w:sz w:val="24"/>
          <w:szCs w:val="24"/>
        </w:rPr>
        <w:t xml:space="preserve"> </w:t>
      </w:r>
    </w:p>
    <w:p w14:paraId="4BEECDB7" w14:textId="623A0AEB" w:rsidR="00032C05" w:rsidRDefault="00032C05" w:rsidP="00032C05">
      <w:pPr>
        <w:spacing w:line="360" w:lineRule="auto"/>
        <w:ind w:firstLine="510"/>
        <w:jc w:val="both"/>
        <w:rPr>
          <w:rFonts w:ascii="Times" w:eastAsia="Times" w:hAnsi="Times" w:cs="Times"/>
          <w:sz w:val="24"/>
          <w:szCs w:val="24"/>
        </w:rPr>
      </w:pPr>
      <w:r w:rsidRPr="00316E9B">
        <w:rPr>
          <w:rFonts w:ascii="Times" w:eastAsia="Times" w:hAnsi="Times" w:cs="Times"/>
          <w:b/>
          <w:sz w:val="24"/>
          <w:szCs w:val="24"/>
        </w:rPr>
        <w:t>§ 29.</w:t>
      </w:r>
      <w:r w:rsidRPr="18B9667F">
        <w:rPr>
          <w:rFonts w:ascii="Times" w:eastAsia="Times" w:hAnsi="Times" w:cs="Times"/>
          <w:sz w:val="24"/>
          <w:szCs w:val="24"/>
        </w:rPr>
        <w:t xml:space="preserve"> Do spraw wszczętych i niezakończonych przed dniem wejścia w życie niniejszego rozporządzenia stosuje się przepisy dotychczasowe.</w:t>
      </w:r>
    </w:p>
    <w:p w14:paraId="64420167" w14:textId="133F5D82" w:rsidR="006419D6" w:rsidRDefault="006419D6" w:rsidP="00032C05">
      <w:pPr>
        <w:spacing w:line="360" w:lineRule="auto"/>
        <w:ind w:firstLine="510"/>
        <w:jc w:val="both"/>
        <w:rPr>
          <w:rFonts w:ascii="Times" w:eastAsia="Times" w:hAnsi="Times" w:cs="Times"/>
          <w:sz w:val="24"/>
          <w:szCs w:val="24"/>
        </w:rPr>
      </w:pPr>
      <w:r w:rsidRPr="00316E9B">
        <w:rPr>
          <w:rFonts w:ascii="Times" w:eastAsia="Times" w:hAnsi="Times" w:cs="Times"/>
          <w:b/>
          <w:sz w:val="24"/>
          <w:szCs w:val="24"/>
        </w:rPr>
        <w:t>§ 30.</w:t>
      </w:r>
      <w:r>
        <w:rPr>
          <w:rFonts w:ascii="Times" w:eastAsia="Times" w:hAnsi="Times" w:cs="Times"/>
          <w:sz w:val="24"/>
          <w:szCs w:val="24"/>
        </w:rPr>
        <w:t xml:space="preserve"> Do czasu </w:t>
      </w:r>
      <w:r w:rsidRPr="006A13AA">
        <w:rPr>
          <w:rFonts w:ascii="Times" w:eastAsia="Times" w:hAnsi="Times" w:cs="Times"/>
          <w:sz w:val="24"/>
          <w:szCs w:val="24"/>
        </w:rPr>
        <w:t>ogłoszenia przez Prezesa Urzędu Komunikacji Elektronicznej informacji o uruchomieniu funkcjonalności systemu, o którym mowa w art. 277d ust. 1 ustawy</w:t>
      </w:r>
      <w:r w:rsidR="000F20C9">
        <w:rPr>
          <w:rFonts w:ascii="Times" w:eastAsia="Times" w:hAnsi="Times" w:cs="Times"/>
          <w:sz w:val="24"/>
          <w:szCs w:val="24"/>
        </w:rPr>
        <w:t>,</w:t>
      </w:r>
      <w:r w:rsidRPr="006A13AA">
        <w:rPr>
          <w:rFonts w:ascii="Times" w:eastAsia="Times" w:hAnsi="Times" w:cs="Times"/>
          <w:sz w:val="24"/>
          <w:szCs w:val="24"/>
        </w:rPr>
        <w:t xml:space="preserve"> nie stosuje się </w:t>
      </w:r>
      <w:r w:rsidR="006A13AA" w:rsidRPr="006A13AA">
        <w:rPr>
          <w:rFonts w:ascii="Times" w:eastAsia="Times" w:hAnsi="Times" w:cs="Times"/>
          <w:sz w:val="24"/>
          <w:szCs w:val="24"/>
        </w:rPr>
        <w:t xml:space="preserve">przepisów </w:t>
      </w:r>
      <w:r w:rsidRPr="006A13AA">
        <w:rPr>
          <w:rFonts w:ascii="Times" w:eastAsia="Times" w:hAnsi="Times" w:cs="Times"/>
          <w:sz w:val="24"/>
          <w:szCs w:val="24"/>
        </w:rPr>
        <w:t xml:space="preserve">§ 2 ust. </w:t>
      </w:r>
      <w:r w:rsidR="00DE0D3C">
        <w:rPr>
          <w:rFonts w:ascii="Times" w:eastAsia="Times" w:hAnsi="Times" w:cs="Times"/>
          <w:sz w:val="24"/>
          <w:szCs w:val="24"/>
        </w:rPr>
        <w:t>8</w:t>
      </w:r>
      <w:r w:rsidRPr="006A13AA">
        <w:rPr>
          <w:rFonts w:ascii="Times" w:eastAsia="Times" w:hAnsi="Times" w:cs="Times"/>
          <w:sz w:val="24"/>
          <w:szCs w:val="24"/>
        </w:rPr>
        <w:t>.</w:t>
      </w:r>
    </w:p>
    <w:p w14:paraId="2356B402" w14:textId="7B3CCB35" w:rsidR="00032C05" w:rsidRDefault="00032C05" w:rsidP="00032C05">
      <w:pPr>
        <w:spacing w:line="360" w:lineRule="auto"/>
        <w:ind w:firstLine="510"/>
        <w:jc w:val="both"/>
        <w:rPr>
          <w:rFonts w:ascii="Times" w:eastAsia="Times" w:hAnsi="Times" w:cs="Times"/>
          <w:sz w:val="24"/>
          <w:szCs w:val="24"/>
        </w:rPr>
      </w:pPr>
      <w:r w:rsidRPr="00316E9B">
        <w:rPr>
          <w:rFonts w:ascii="Times" w:eastAsia="Times" w:hAnsi="Times" w:cs="Times"/>
          <w:b/>
          <w:sz w:val="24"/>
          <w:szCs w:val="24"/>
        </w:rPr>
        <w:t>§ 3</w:t>
      </w:r>
      <w:r w:rsidR="006419D6" w:rsidRPr="00316E9B">
        <w:rPr>
          <w:rFonts w:ascii="Times" w:eastAsia="Times" w:hAnsi="Times" w:cs="Times"/>
          <w:b/>
          <w:sz w:val="24"/>
          <w:szCs w:val="24"/>
        </w:rPr>
        <w:t>1</w:t>
      </w:r>
      <w:r w:rsidRPr="00316E9B">
        <w:rPr>
          <w:rFonts w:ascii="Times" w:eastAsia="Times" w:hAnsi="Times" w:cs="Times"/>
          <w:b/>
          <w:sz w:val="24"/>
          <w:szCs w:val="24"/>
        </w:rPr>
        <w:t>.</w:t>
      </w:r>
      <w:r>
        <w:rPr>
          <w:rFonts w:ascii="Times" w:eastAsia="Times" w:hAnsi="Times" w:cs="Times"/>
          <w:sz w:val="24"/>
          <w:szCs w:val="24"/>
        </w:rPr>
        <w:t xml:space="preserve"> </w:t>
      </w:r>
      <w:r w:rsidRPr="18B9667F">
        <w:rPr>
          <w:rFonts w:ascii="Times" w:eastAsia="Times" w:hAnsi="Times" w:cs="Times"/>
          <w:sz w:val="24"/>
          <w:szCs w:val="24"/>
        </w:rPr>
        <w:t>Traci moc ro</w:t>
      </w:r>
      <w:r w:rsidR="00D15847">
        <w:rPr>
          <w:rFonts w:ascii="Times" w:eastAsia="Times" w:hAnsi="Times" w:cs="Times"/>
          <w:sz w:val="24"/>
          <w:szCs w:val="24"/>
        </w:rPr>
        <w:t xml:space="preserve">zporządzenie Ministra Cyfryzacji </w:t>
      </w:r>
      <w:r w:rsidRPr="18B9667F">
        <w:rPr>
          <w:rFonts w:ascii="Times" w:eastAsia="Times" w:hAnsi="Times" w:cs="Times"/>
          <w:sz w:val="24"/>
          <w:szCs w:val="24"/>
        </w:rPr>
        <w:t>z dnia 11 grudnia 2018 r. w sprawie warunków korzystania z uprawnień w publicznych sieciach telekomunikacyjnych (Dz.</w:t>
      </w:r>
      <w:r w:rsidR="00316E9B">
        <w:rPr>
          <w:rFonts w:ascii="Times" w:eastAsia="Times" w:hAnsi="Times" w:cs="Times"/>
          <w:sz w:val="24"/>
          <w:szCs w:val="24"/>
        </w:rPr>
        <w:t xml:space="preserve"> </w:t>
      </w:r>
      <w:r w:rsidRPr="18B9667F">
        <w:rPr>
          <w:rFonts w:ascii="Times" w:eastAsia="Times" w:hAnsi="Times" w:cs="Times"/>
          <w:sz w:val="24"/>
          <w:szCs w:val="24"/>
        </w:rPr>
        <w:t>U. z 2018 r. poz. 2324).</w:t>
      </w:r>
    </w:p>
    <w:p w14:paraId="504471FD" w14:textId="23B72A8A" w:rsidR="00032C05" w:rsidRDefault="00032C05" w:rsidP="00032C05">
      <w:pPr>
        <w:spacing w:line="360" w:lineRule="auto"/>
        <w:ind w:firstLine="510"/>
        <w:jc w:val="both"/>
        <w:rPr>
          <w:rFonts w:ascii="Times" w:eastAsia="Times" w:hAnsi="Times" w:cs="Times"/>
          <w:sz w:val="24"/>
          <w:szCs w:val="24"/>
        </w:rPr>
      </w:pPr>
      <w:r w:rsidRPr="00316E9B">
        <w:rPr>
          <w:rFonts w:ascii="Times" w:eastAsia="Times" w:hAnsi="Times" w:cs="Times"/>
          <w:b/>
          <w:sz w:val="24"/>
          <w:szCs w:val="24"/>
        </w:rPr>
        <w:t>§ 3</w:t>
      </w:r>
      <w:r w:rsidR="006419D6" w:rsidRPr="00316E9B">
        <w:rPr>
          <w:rFonts w:ascii="Times" w:eastAsia="Times" w:hAnsi="Times" w:cs="Times"/>
          <w:b/>
          <w:sz w:val="24"/>
          <w:szCs w:val="24"/>
        </w:rPr>
        <w:t>2</w:t>
      </w:r>
      <w:r w:rsidRPr="00316E9B">
        <w:rPr>
          <w:rFonts w:ascii="Times" w:eastAsia="Times" w:hAnsi="Times" w:cs="Times"/>
          <w:b/>
          <w:sz w:val="24"/>
          <w:szCs w:val="24"/>
        </w:rPr>
        <w:t>.</w:t>
      </w:r>
      <w:r w:rsidRPr="18B9667F">
        <w:rPr>
          <w:rFonts w:ascii="Times" w:eastAsia="Times" w:hAnsi="Times" w:cs="Times"/>
          <w:sz w:val="24"/>
          <w:szCs w:val="24"/>
        </w:rPr>
        <w:t xml:space="preserve"> Rozporządzenie wchodzi w życie z dniem  … r.</w:t>
      </w:r>
    </w:p>
    <w:p w14:paraId="4AD639B0" w14:textId="77777777" w:rsidR="006419D6" w:rsidRDefault="006419D6" w:rsidP="00032C05">
      <w:pPr>
        <w:spacing w:line="360" w:lineRule="auto"/>
        <w:ind w:firstLine="510"/>
        <w:jc w:val="both"/>
        <w:rPr>
          <w:rFonts w:ascii="Times" w:eastAsia="Times" w:hAnsi="Times" w:cs="Times"/>
          <w:sz w:val="24"/>
          <w:szCs w:val="24"/>
        </w:rPr>
      </w:pPr>
    </w:p>
    <w:p w14:paraId="6CD5D8C4" w14:textId="77777777" w:rsidR="00032C05" w:rsidRDefault="00032C05" w:rsidP="00032C05">
      <w:pPr>
        <w:spacing w:line="360" w:lineRule="auto"/>
        <w:jc w:val="center"/>
        <w:rPr>
          <w:rFonts w:ascii="Times New Roman" w:eastAsia="Times New Roman" w:hAnsi="Times New Roman" w:cs="Times New Roman"/>
          <w:sz w:val="24"/>
          <w:szCs w:val="24"/>
        </w:rPr>
      </w:pPr>
      <w:r w:rsidRPr="6D78D8BF">
        <w:rPr>
          <w:rFonts w:ascii="Times New Roman" w:eastAsia="Times New Roman" w:hAnsi="Times New Roman" w:cs="Times New Roman"/>
          <w:sz w:val="24"/>
          <w:szCs w:val="24"/>
        </w:rPr>
        <w:t xml:space="preserve"> </w:t>
      </w:r>
    </w:p>
    <w:p w14:paraId="2AE297B3" w14:textId="77777777" w:rsidR="00032C05" w:rsidRDefault="00032C05" w:rsidP="00032C05">
      <w:pPr>
        <w:spacing w:line="360" w:lineRule="auto"/>
        <w:jc w:val="center"/>
        <w:rPr>
          <w:rFonts w:ascii="Times New Roman" w:eastAsia="Times New Roman" w:hAnsi="Times New Roman" w:cs="Times New Roman"/>
          <w:sz w:val="24"/>
          <w:szCs w:val="24"/>
        </w:rPr>
      </w:pPr>
    </w:p>
    <w:p w14:paraId="51E26E17" w14:textId="77777777" w:rsidR="00032C05" w:rsidRDefault="00032C05" w:rsidP="00032C05">
      <w:pPr>
        <w:spacing w:line="360" w:lineRule="auto"/>
        <w:jc w:val="center"/>
        <w:rPr>
          <w:rFonts w:ascii="Times New Roman" w:eastAsia="Times New Roman" w:hAnsi="Times New Roman" w:cs="Times New Roman"/>
          <w:sz w:val="24"/>
          <w:szCs w:val="24"/>
        </w:rPr>
      </w:pPr>
    </w:p>
    <w:p w14:paraId="76A64DCE" w14:textId="77777777" w:rsidR="00032C05" w:rsidRDefault="00032C05" w:rsidP="00032C05">
      <w:pPr>
        <w:spacing w:line="360" w:lineRule="auto"/>
        <w:jc w:val="center"/>
        <w:rPr>
          <w:rFonts w:ascii="Times New Roman" w:eastAsia="Times New Roman" w:hAnsi="Times New Roman" w:cs="Times New Roman"/>
          <w:sz w:val="24"/>
          <w:szCs w:val="24"/>
        </w:rPr>
      </w:pPr>
    </w:p>
    <w:p w14:paraId="6503D5CA" w14:textId="77777777" w:rsidR="00032C05" w:rsidRDefault="00032C05" w:rsidP="00032C05">
      <w:pPr>
        <w:spacing w:line="360" w:lineRule="auto"/>
        <w:jc w:val="center"/>
        <w:rPr>
          <w:rFonts w:ascii="Times New Roman" w:eastAsia="Times New Roman" w:hAnsi="Times New Roman" w:cs="Times New Roman"/>
          <w:sz w:val="24"/>
          <w:szCs w:val="24"/>
        </w:rPr>
      </w:pPr>
    </w:p>
    <w:p w14:paraId="62E9B995" w14:textId="77777777" w:rsidR="00032C05" w:rsidRDefault="00032C05" w:rsidP="00032C05">
      <w:pPr>
        <w:spacing w:line="360" w:lineRule="auto"/>
        <w:jc w:val="center"/>
        <w:rPr>
          <w:rFonts w:ascii="Times New Roman" w:eastAsia="Times New Roman" w:hAnsi="Times New Roman" w:cs="Times New Roman"/>
          <w:sz w:val="24"/>
          <w:szCs w:val="24"/>
        </w:rPr>
      </w:pPr>
      <w:r w:rsidRPr="6D78D8BF">
        <w:rPr>
          <w:rFonts w:ascii="Times New Roman" w:eastAsia="Times New Roman" w:hAnsi="Times New Roman" w:cs="Times New Roman"/>
          <w:sz w:val="24"/>
          <w:szCs w:val="24"/>
        </w:rPr>
        <w:t xml:space="preserve"> </w:t>
      </w:r>
    </w:p>
    <w:p w14:paraId="79D80A0F" w14:textId="77777777" w:rsidR="00032C05" w:rsidRDefault="00032C05" w:rsidP="00032C05">
      <w:pPr>
        <w:spacing w:line="360" w:lineRule="auto"/>
        <w:jc w:val="center"/>
        <w:rPr>
          <w:rFonts w:ascii="Times New Roman" w:eastAsia="Times New Roman" w:hAnsi="Times New Roman" w:cs="Times New Roman"/>
          <w:i/>
          <w:iCs/>
          <w:sz w:val="24"/>
          <w:szCs w:val="24"/>
        </w:rPr>
      </w:pPr>
    </w:p>
    <w:p w14:paraId="3B817600" w14:textId="77777777" w:rsidR="00032C05" w:rsidRDefault="00032C05" w:rsidP="00032C05">
      <w:pPr>
        <w:spacing w:line="360" w:lineRule="auto"/>
        <w:jc w:val="center"/>
        <w:rPr>
          <w:rFonts w:ascii="Times New Roman" w:eastAsia="Times New Roman" w:hAnsi="Times New Roman" w:cs="Times New Roman"/>
          <w:i/>
          <w:iCs/>
          <w:sz w:val="24"/>
          <w:szCs w:val="24"/>
        </w:rPr>
      </w:pPr>
      <w:r w:rsidRPr="6D78D8BF">
        <w:rPr>
          <w:rFonts w:ascii="Times New Roman" w:eastAsia="Times New Roman" w:hAnsi="Times New Roman" w:cs="Times New Roman"/>
          <w:i/>
          <w:iCs/>
          <w:sz w:val="24"/>
          <w:szCs w:val="24"/>
        </w:rPr>
        <w:t xml:space="preserve"> </w:t>
      </w:r>
    </w:p>
    <w:p w14:paraId="250C4B4D" w14:textId="2CF0ACC7" w:rsidR="4EFAA803" w:rsidRPr="00032C05" w:rsidRDefault="00032C05" w:rsidP="00032C05">
      <w:pPr>
        <w:spacing w:line="257" w:lineRule="auto"/>
        <w:jc w:val="center"/>
        <w:rPr>
          <w:rFonts w:ascii="Times New Roman" w:eastAsia="Times New Roman" w:hAnsi="Times New Roman" w:cs="Times New Roman"/>
          <w:sz w:val="20"/>
          <w:szCs w:val="20"/>
        </w:rPr>
      </w:pPr>
      <w:r>
        <w:br/>
      </w:r>
      <w:hyperlink r:id="rId10" w:anchor="_ftnref1" w:history="1">
        <w:r w:rsidRPr="6D78D8BF">
          <w:rPr>
            <w:rStyle w:val="Hipercze"/>
            <w:rFonts w:ascii="Times New Roman" w:eastAsia="Times New Roman" w:hAnsi="Times New Roman" w:cs="Times New Roman"/>
            <w:color w:val="0563C1"/>
            <w:sz w:val="20"/>
            <w:szCs w:val="20"/>
            <w:vertAlign w:val="superscript"/>
          </w:rPr>
          <w:t>[1]</w:t>
        </w:r>
      </w:hyperlink>
      <w:r w:rsidRPr="6D78D8B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Pr="6D78D8BF">
        <w:rPr>
          <w:rFonts w:ascii="Times New Roman" w:eastAsia="Times New Roman" w:hAnsi="Times New Roman" w:cs="Times New Roman"/>
          <w:sz w:val="20"/>
          <w:szCs w:val="20"/>
        </w:rPr>
        <w:t xml:space="preserve"> </w:t>
      </w:r>
      <w:r>
        <w:rPr>
          <w:rFonts w:ascii="Times New Roman" w:eastAsia="Times New Roman" w:hAnsi="Times New Roman" w:cs="Times New Roman"/>
          <w:color w:val="008080"/>
          <w:sz w:val="20"/>
          <w:szCs w:val="20"/>
          <w:u w:val="single"/>
        </w:rPr>
        <w:t xml:space="preserve"> </w:t>
      </w:r>
    </w:p>
    <w:p w14:paraId="05513CBE" w14:textId="77777777" w:rsidR="00032C05" w:rsidRPr="00032C05" w:rsidRDefault="00032C05">
      <w:pPr>
        <w:spacing w:line="257" w:lineRule="auto"/>
        <w:jc w:val="center"/>
        <w:rPr>
          <w:rFonts w:ascii="Times New Roman" w:eastAsia="Times New Roman" w:hAnsi="Times New Roman" w:cs="Times New Roman"/>
          <w:sz w:val="20"/>
          <w:szCs w:val="20"/>
        </w:rPr>
      </w:pPr>
    </w:p>
    <w:sectPr w:rsidR="00032C05" w:rsidRPr="00032C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ADC68" w14:textId="77777777" w:rsidR="00D65540" w:rsidRDefault="00D65540" w:rsidP="00E276E4">
      <w:pPr>
        <w:spacing w:after="0" w:line="240" w:lineRule="auto"/>
      </w:pPr>
      <w:r>
        <w:separator/>
      </w:r>
    </w:p>
  </w:endnote>
  <w:endnote w:type="continuationSeparator" w:id="0">
    <w:p w14:paraId="5C5D2B86" w14:textId="77777777" w:rsidR="00D65540" w:rsidRDefault="00D65540" w:rsidP="00E27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C54ED" w14:textId="77777777" w:rsidR="00D65540" w:rsidRDefault="00D65540" w:rsidP="00E276E4">
      <w:pPr>
        <w:spacing w:after="0" w:line="240" w:lineRule="auto"/>
      </w:pPr>
      <w:r>
        <w:separator/>
      </w:r>
    </w:p>
  </w:footnote>
  <w:footnote w:type="continuationSeparator" w:id="0">
    <w:p w14:paraId="5EAA371D" w14:textId="77777777" w:rsidR="00D65540" w:rsidRDefault="00D65540" w:rsidP="00E276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A7830"/>
    <w:multiLevelType w:val="hybridMultilevel"/>
    <w:tmpl w:val="D0B8DDD4"/>
    <w:lvl w:ilvl="0" w:tplc="CEFEA6CE">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 w15:restartNumberingAfterBreak="0">
    <w:nsid w:val="221255A6"/>
    <w:multiLevelType w:val="hybridMultilevel"/>
    <w:tmpl w:val="1EAE7A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A945B4"/>
    <w:multiLevelType w:val="hybridMultilevel"/>
    <w:tmpl w:val="A51C8E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130A36"/>
    <w:multiLevelType w:val="hybridMultilevel"/>
    <w:tmpl w:val="F71ED2FA"/>
    <w:lvl w:ilvl="0" w:tplc="10804E3E">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 w15:restartNumberingAfterBreak="0">
    <w:nsid w:val="2869798E"/>
    <w:multiLevelType w:val="hybridMultilevel"/>
    <w:tmpl w:val="31EC8BB0"/>
    <w:lvl w:ilvl="0" w:tplc="522E3F50">
      <w:start w:val="1"/>
      <w:numFmt w:val="lowerLetter"/>
      <w:lvlText w:val="%1)"/>
      <w:lvlJc w:val="left"/>
      <w:pPr>
        <w:ind w:left="525" w:hanging="465"/>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 w15:restartNumberingAfterBreak="0">
    <w:nsid w:val="39693300"/>
    <w:multiLevelType w:val="hybridMultilevel"/>
    <w:tmpl w:val="6F0CBDBC"/>
    <w:lvl w:ilvl="0" w:tplc="EF5A1838">
      <w:start w:val="1"/>
      <w:numFmt w:val="lowerLetter"/>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6E619B0"/>
    <w:multiLevelType w:val="hybridMultilevel"/>
    <w:tmpl w:val="3CE46D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7ED788B"/>
    <w:multiLevelType w:val="hybridMultilevel"/>
    <w:tmpl w:val="60C6E4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C8B1173"/>
    <w:multiLevelType w:val="hybridMultilevel"/>
    <w:tmpl w:val="DC6A76FA"/>
    <w:lvl w:ilvl="0" w:tplc="7AD6F9C6">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 w15:restartNumberingAfterBreak="0">
    <w:nsid w:val="728527CC"/>
    <w:multiLevelType w:val="hybridMultilevel"/>
    <w:tmpl w:val="DBEA58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3BE1BB8"/>
    <w:multiLevelType w:val="hybridMultilevel"/>
    <w:tmpl w:val="939C310A"/>
    <w:lvl w:ilvl="0" w:tplc="EF5A1838">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 w15:restartNumberingAfterBreak="0">
    <w:nsid w:val="7F8155F7"/>
    <w:multiLevelType w:val="hybridMultilevel"/>
    <w:tmpl w:val="1E8EA464"/>
    <w:lvl w:ilvl="0" w:tplc="5002BF58">
      <w:start w:val="1"/>
      <w:numFmt w:val="lowerLetter"/>
      <w:lvlText w:val="%1)"/>
      <w:lvlJc w:val="left"/>
      <w:pPr>
        <w:ind w:left="525" w:hanging="465"/>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9"/>
  </w:num>
  <w:num w:numId="2">
    <w:abstractNumId w:val="8"/>
  </w:num>
  <w:num w:numId="3">
    <w:abstractNumId w:val="6"/>
  </w:num>
  <w:num w:numId="4">
    <w:abstractNumId w:val="10"/>
  </w:num>
  <w:num w:numId="5">
    <w:abstractNumId w:val="5"/>
  </w:num>
  <w:num w:numId="6">
    <w:abstractNumId w:val="11"/>
  </w:num>
  <w:num w:numId="7">
    <w:abstractNumId w:val="1"/>
  </w:num>
  <w:num w:numId="8">
    <w:abstractNumId w:val="4"/>
  </w:num>
  <w:num w:numId="9">
    <w:abstractNumId w:val="7"/>
  </w:num>
  <w:num w:numId="10">
    <w:abstractNumId w:val="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7A91CE"/>
    <w:rsid w:val="00000D24"/>
    <w:rsid w:val="000051CD"/>
    <w:rsid w:val="00005CB4"/>
    <w:rsid w:val="00024454"/>
    <w:rsid w:val="00027ADA"/>
    <w:rsid w:val="00030858"/>
    <w:rsid w:val="000319C7"/>
    <w:rsid w:val="00032C05"/>
    <w:rsid w:val="00034A72"/>
    <w:rsid w:val="00034BEE"/>
    <w:rsid w:val="0005228B"/>
    <w:rsid w:val="00056C2D"/>
    <w:rsid w:val="000634EF"/>
    <w:rsid w:val="000637CA"/>
    <w:rsid w:val="00066E78"/>
    <w:rsid w:val="00067878"/>
    <w:rsid w:val="00084F98"/>
    <w:rsid w:val="000A6E98"/>
    <w:rsid w:val="000B18C4"/>
    <w:rsid w:val="000C143C"/>
    <w:rsid w:val="000E06D6"/>
    <w:rsid w:val="000E7D33"/>
    <w:rsid w:val="000F20C9"/>
    <w:rsid w:val="000F3AEC"/>
    <w:rsid w:val="00107D3C"/>
    <w:rsid w:val="0011456D"/>
    <w:rsid w:val="00114A64"/>
    <w:rsid w:val="00120D0E"/>
    <w:rsid w:val="001315D8"/>
    <w:rsid w:val="00131F68"/>
    <w:rsid w:val="0014544D"/>
    <w:rsid w:val="001468CF"/>
    <w:rsid w:val="00147C88"/>
    <w:rsid w:val="001525C2"/>
    <w:rsid w:val="001547A4"/>
    <w:rsid w:val="001608CF"/>
    <w:rsid w:val="0016291D"/>
    <w:rsid w:val="001679E1"/>
    <w:rsid w:val="001718FD"/>
    <w:rsid w:val="00185C68"/>
    <w:rsid w:val="001861AB"/>
    <w:rsid w:val="00190F3D"/>
    <w:rsid w:val="001A4AAB"/>
    <w:rsid w:val="001C38EE"/>
    <w:rsid w:val="001D0F16"/>
    <w:rsid w:val="001D21FB"/>
    <w:rsid w:val="001D6710"/>
    <w:rsid w:val="001E0086"/>
    <w:rsid w:val="001E1CB1"/>
    <w:rsid w:val="001E719A"/>
    <w:rsid w:val="001F5885"/>
    <w:rsid w:val="002012BD"/>
    <w:rsid w:val="00203FC0"/>
    <w:rsid w:val="00205D34"/>
    <w:rsid w:val="00206708"/>
    <w:rsid w:val="00207732"/>
    <w:rsid w:val="0021565A"/>
    <w:rsid w:val="002209D3"/>
    <w:rsid w:val="00221104"/>
    <w:rsid w:val="00222948"/>
    <w:rsid w:val="00254DEE"/>
    <w:rsid w:val="0026793F"/>
    <w:rsid w:val="0027024F"/>
    <w:rsid w:val="00292A05"/>
    <w:rsid w:val="002A05D4"/>
    <w:rsid w:val="002B219A"/>
    <w:rsid w:val="002B2490"/>
    <w:rsid w:val="002B34FE"/>
    <w:rsid w:val="002B4358"/>
    <w:rsid w:val="002C080C"/>
    <w:rsid w:val="002D24BB"/>
    <w:rsid w:val="002D3AF1"/>
    <w:rsid w:val="00302A7C"/>
    <w:rsid w:val="0031102B"/>
    <w:rsid w:val="00314E3D"/>
    <w:rsid w:val="00316E9B"/>
    <w:rsid w:val="00346F54"/>
    <w:rsid w:val="00367DD9"/>
    <w:rsid w:val="0037007E"/>
    <w:rsid w:val="00374099"/>
    <w:rsid w:val="00382635"/>
    <w:rsid w:val="003A42C2"/>
    <w:rsid w:val="003B552E"/>
    <w:rsid w:val="003F2F93"/>
    <w:rsid w:val="003F3F64"/>
    <w:rsid w:val="00420B5E"/>
    <w:rsid w:val="0042511E"/>
    <w:rsid w:val="00430694"/>
    <w:rsid w:val="00436AF9"/>
    <w:rsid w:val="00445EB4"/>
    <w:rsid w:val="00452648"/>
    <w:rsid w:val="00457A1B"/>
    <w:rsid w:val="00487A9B"/>
    <w:rsid w:val="0049797B"/>
    <w:rsid w:val="004A3303"/>
    <w:rsid w:val="004A7371"/>
    <w:rsid w:val="004C68AA"/>
    <w:rsid w:val="004D2C92"/>
    <w:rsid w:val="004D2DC7"/>
    <w:rsid w:val="004D6D1B"/>
    <w:rsid w:val="004D7666"/>
    <w:rsid w:val="004E2FD3"/>
    <w:rsid w:val="004E38BA"/>
    <w:rsid w:val="004E65A2"/>
    <w:rsid w:val="005034CF"/>
    <w:rsid w:val="00513AA6"/>
    <w:rsid w:val="00516A9A"/>
    <w:rsid w:val="00525F17"/>
    <w:rsid w:val="00526D58"/>
    <w:rsid w:val="00527E65"/>
    <w:rsid w:val="00535F4C"/>
    <w:rsid w:val="00560ACB"/>
    <w:rsid w:val="00571F22"/>
    <w:rsid w:val="00575D9E"/>
    <w:rsid w:val="005837FD"/>
    <w:rsid w:val="00587E81"/>
    <w:rsid w:val="00597933"/>
    <w:rsid w:val="00597E14"/>
    <w:rsid w:val="005A5C0D"/>
    <w:rsid w:val="005B5431"/>
    <w:rsid w:val="005C77C0"/>
    <w:rsid w:val="005E7A0D"/>
    <w:rsid w:val="005F206E"/>
    <w:rsid w:val="005F4E10"/>
    <w:rsid w:val="005F6FB2"/>
    <w:rsid w:val="006148B2"/>
    <w:rsid w:val="00615EF1"/>
    <w:rsid w:val="00620677"/>
    <w:rsid w:val="00622531"/>
    <w:rsid w:val="006339C5"/>
    <w:rsid w:val="00634460"/>
    <w:rsid w:val="006419D6"/>
    <w:rsid w:val="006514AD"/>
    <w:rsid w:val="0065525F"/>
    <w:rsid w:val="00674DCA"/>
    <w:rsid w:val="006773CE"/>
    <w:rsid w:val="00680620"/>
    <w:rsid w:val="00685D4E"/>
    <w:rsid w:val="006A0E08"/>
    <w:rsid w:val="006A13AA"/>
    <w:rsid w:val="006A28CA"/>
    <w:rsid w:val="006A5FB2"/>
    <w:rsid w:val="006B26FB"/>
    <w:rsid w:val="006B54B0"/>
    <w:rsid w:val="006B55F7"/>
    <w:rsid w:val="006D5D62"/>
    <w:rsid w:val="006D61E5"/>
    <w:rsid w:val="006D74C3"/>
    <w:rsid w:val="006E1F13"/>
    <w:rsid w:val="006E485E"/>
    <w:rsid w:val="006F0134"/>
    <w:rsid w:val="007163CF"/>
    <w:rsid w:val="0072528F"/>
    <w:rsid w:val="0075042B"/>
    <w:rsid w:val="0076505A"/>
    <w:rsid w:val="00777AC1"/>
    <w:rsid w:val="00780716"/>
    <w:rsid w:val="00781256"/>
    <w:rsid w:val="00781436"/>
    <w:rsid w:val="007A2A39"/>
    <w:rsid w:val="007A7DD9"/>
    <w:rsid w:val="007C4162"/>
    <w:rsid w:val="007E2DE0"/>
    <w:rsid w:val="007E572E"/>
    <w:rsid w:val="007F0980"/>
    <w:rsid w:val="007F2E2F"/>
    <w:rsid w:val="00800D68"/>
    <w:rsid w:val="0081617D"/>
    <w:rsid w:val="00822BDF"/>
    <w:rsid w:val="0085262F"/>
    <w:rsid w:val="008545F0"/>
    <w:rsid w:val="00884DEB"/>
    <w:rsid w:val="00884FE4"/>
    <w:rsid w:val="008A628C"/>
    <w:rsid w:val="008B30B4"/>
    <w:rsid w:val="008B5655"/>
    <w:rsid w:val="008B5891"/>
    <w:rsid w:val="008C42BE"/>
    <w:rsid w:val="008C6A81"/>
    <w:rsid w:val="008E6882"/>
    <w:rsid w:val="008E6C3C"/>
    <w:rsid w:val="008F5E71"/>
    <w:rsid w:val="00900C80"/>
    <w:rsid w:val="0090319D"/>
    <w:rsid w:val="009121CD"/>
    <w:rsid w:val="00923624"/>
    <w:rsid w:val="00925A4D"/>
    <w:rsid w:val="00943EC3"/>
    <w:rsid w:val="009547D8"/>
    <w:rsid w:val="00960D37"/>
    <w:rsid w:val="00962565"/>
    <w:rsid w:val="00964301"/>
    <w:rsid w:val="00966D09"/>
    <w:rsid w:val="009752BB"/>
    <w:rsid w:val="0099339A"/>
    <w:rsid w:val="00997F80"/>
    <w:rsid w:val="009A1A2C"/>
    <w:rsid w:val="009B0084"/>
    <w:rsid w:val="009B6152"/>
    <w:rsid w:val="009B7B98"/>
    <w:rsid w:val="009C4059"/>
    <w:rsid w:val="00A00ABC"/>
    <w:rsid w:val="00A21132"/>
    <w:rsid w:val="00A52766"/>
    <w:rsid w:val="00A60272"/>
    <w:rsid w:val="00A66CCF"/>
    <w:rsid w:val="00A75D59"/>
    <w:rsid w:val="00A91966"/>
    <w:rsid w:val="00AB44D3"/>
    <w:rsid w:val="00AC2624"/>
    <w:rsid w:val="00AD38E7"/>
    <w:rsid w:val="00AF21C8"/>
    <w:rsid w:val="00AF50C4"/>
    <w:rsid w:val="00B0277F"/>
    <w:rsid w:val="00B32312"/>
    <w:rsid w:val="00B41619"/>
    <w:rsid w:val="00B459BB"/>
    <w:rsid w:val="00B45C23"/>
    <w:rsid w:val="00B50D2B"/>
    <w:rsid w:val="00B61297"/>
    <w:rsid w:val="00B629B4"/>
    <w:rsid w:val="00B81A95"/>
    <w:rsid w:val="00B82E16"/>
    <w:rsid w:val="00BA40CD"/>
    <w:rsid w:val="00BF4E77"/>
    <w:rsid w:val="00C02D31"/>
    <w:rsid w:val="00C056C4"/>
    <w:rsid w:val="00C11F70"/>
    <w:rsid w:val="00C20C1A"/>
    <w:rsid w:val="00C36226"/>
    <w:rsid w:val="00C42F79"/>
    <w:rsid w:val="00C50E32"/>
    <w:rsid w:val="00C65588"/>
    <w:rsid w:val="00C912C2"/>
    <w:rsid w:val="00C91E98"/>
    <w:rsid w:val="00C93029"/>
    <w:rsid w:val="00C93A0C"/>
    <w:rsid w:val="00C972F7"/>
    <w:rsid w:val="00CC43B2"/>
    <w:rsid w:val="00D11DF3"/>
    <w:rsid w:val="00D15847"/>
    <w:rsid w:val="00D22A36"/>
    <w:rsid w:val="00D42AF9"/>
    <w:rsid w:val="00D455AB"/>
    <w:rsid w:val="00D618F0"/>
    <w:rsid w:val="00D61EB3"/>
    <w:rsid w:val="00D65540"/>
    <w:rsid w:val="00D6656D"/>
    <w:rsid w:val="00D72A98"/>
    <w:rsid w:val="00D775D8"/>
    <w:rsid w:val="00D91279"/>
    <w:rsid w:val="00D952B4"/>
    <w:rsid w:val="00DA1768"/>
    <w:rsid w:val="00DC528C"/>
    <w:rsid w:val="00DD6ABB"/>
    <w:rsid w:val="00DE0721"/>
    <w:rsid w:val="00DE0D3C"/>
    <w:rsid w:val="00DE0F81"/>
    <w:rsid w:val="00DE49CD"/>
    <w:rsid w:val="00E0675F"/>
    <w:rsid w:val="00E2182E"/>
    <w:rsid w:val="00E276E4"/>
    <w:rsid w:val="00E27E59"/>
    <w:rsid w:val="00E3198A"/>
    <w:rsid w:val="00E34B09"/>
    <w:rsid w:val="00E44651"/>
    <w:rsid w:val="00E65214"/>
    <w:rsid w:val="00E762BA"/>
    <w:rsid w:val="00E76E2C"/>
    <w:rsid w:val="00E866A4"/>
    <w:rsid w:val="00E90678"/>
    <w:rsid w:val="00E90C3A"/>
    <w:rsid w:val="00E95C52"/>
    <w:rsid w:val="00EA57D2"/>
    <w:rsid w:val="00EA7AE7"/>
    <w:rsid w:val="00EA7EA8"/>
    <w:rsid w:val="00EB206F"/>
    <w:rsid w:val="00EB628C"/>
    <w:rsid w:val="00EC26ED"/>
    <w:rsid w:val="00EC3F54"/>
    <w:rsid w:val="00ED1A7F"/>
    <w:rsid w:val="00ED4983"/>
    <w:rsid w:val="00ED658B"/>
    <w:rsid w:val="00ED7F0F"/>
    <w:rsid w:val="00EE761B"/>
    <w:rsid w:val="00EF0590"/>
    <w:rsid w:val="00EF3C4E"/>
    <w:rsid w:val="00F01F2C"/>
    <w:rsid w:val="00F11334"/>
    <w:rsid w:val="00F204C2"/>
    <w:rsid w:val="00F35CBE"/>
    <w:rsid w:val="00F37937"/>
    <w:rsid w:val="00F60FD8"/>
    <w:rsid w:val="00F61CBD"/>
    <w:rsid w:val="00F61D7E"/>
    <w:rsid w:val="00F71AA1"/>
    <w:rsid w:val="00F84907"/>
    <w:rsid w:val="00F96551"/>
    <w:rsid w:val="00FB6FD8"/>
    <w:rsid w:val="00FD7374"/>
    <w:rsid w:val="00FE4885"/>
    <w:rsid w:val="00FE7D7B"/>
    <w:rsid w:val="0136C2EC"/>
    <w:rsid w:val="02A2278F"/>
    <w:rsid w:val="02AA2A3D"/>
    <w:rsid w:val="02D1DDDD"/>
    <w:rsid w:val="02E8CC1A"/>
    <w:rsid w:val="038E315F"/>
    <w:rsid w:val="0474C7F8"/>
    <w:rsid w:val="04F0EA3E"/>
    <w:rsid w:val="055E1F9E"/>
    <w:rsid w:val="05FBA7FD"/>
    <w:rsid w:val="0655C9C4"/>
    <w:rsid w:val="06B8BB18"/>
    <w:rsid w:val="087C57BF"/>
    <w:rsid w:val="08AB598A"/>
    <w:rsid w:val="08AF94D2"/>
    <w:rsid w:val="091777EB"/>
    <w:rsid w:val="09E343EA"/>
    <w:rsid w:val="09FCB979"/>
    <w:rsid w:val="0A4D0629"/>
    <w:rsid w:val="0A89DDB8"/>
    <w:rsid w:val="0B81C7B2"/>
    <w:rsid w:val="0D8D3AE1"/>
    <w:rsid w:val="0E125C70"/>
    <w:rsid w:val="0E22BEA4"/>
    <w:rsid w:val="0E3532AF"/>
    <w:rsid w:val="0E5ABFCF"/>
    <w:rsid w:val="0F6B5CA9"/>
    <w:rsid w:val="0FAC66EE"/>
    <w:rsid w:val="0FD68D84"/>
    <w:rsid w:val="0FE66963"/>
    <w:rsid w:val="0FF7AEE0"/>
    <w:rsid w:val="1082EE89"/>
    <w:rsid w:val="10E20BDD"/>
    <w:rsid w:val="11670E2A"/>
    <w:rsid w:val="11866CB3"/>
    <w:rsid w:val="119FB2EF"/>
    <w:rsid w:val="1264BFDA"/>
    <w:rsid w:val="12815C8C"/>
    <w:rsid w:val="140C6F5E"/>
    <w:rsid w:val="1424B812"/>
    <w:rsid w:val="159AFA5B"/>
    <w:rsid w:val="15D63739"/>
    <w:rsid w:val="161BC7B3"/>
    <w:rsid w:val="167E8894"/>
    <w:rsid w:val="17FAA32D"/>
    <w:rsid w:val="17FB0C34"/>
    <w:rsid w:val="181CBB89"/>
    <w:rsid w:val="18B3EFA5"/>
    <w:rsid w:val="18B9667F"/>
    <w:rsid w:val="197AE6EC"/>
    <w:rsid w:val="19DDB56A"/>
    <w:rsid w:val="1A2721A8"/>
    <w:rsid w:val="1A759D42"/>
    <w:rsid w:val="1B0C4E21"/>
    <w:rsid w:val="1B147613"/>
    <w:rsid w:val="1C36863E"/>
    <w:rsid w:val="1C96A2AE"/>
    <w:rsid w:val="1CEEF4FC"/>
    <w:rsid w:val="1D803AD1"/>
    <w:rsid w:val="1F5FD57D"/>
    <w:rsid w:val="215E62BC"/>
    <w:rsid w:val="216441DC"/>
    <w:rsid w:val="217E5AC2"/>
    <w:rsid w:val="21CA695B"/>
    <w:rsid w:val="22E6109C"/>
    <w:rsid w:val="230BFD34"/>
    <w:rsid w:val="236AD3C2"/>
    <w:rsid w:val="2378AA15"/>
    <w:rsid w:val="23A96D86"/>
    <w:rsid w:val="24D67338"/>
    <w:rsid w:val="254EE0A1"/>
    <w:rsid w:val="2571142C"/>
    <w:rsid w:val="25C83D2B"/>
    <w:rsid w:val="25FBD1FE"/>
    <w:rsid w:val="26D34EE0"/>
    <w:rsid w:val="272C667B"/>
    <w:rsid w:val="27803042"/>
    <w:rsid w:val="281C5DD8"/>
    <w:rsid w:val="282D3A7D"/>
    <w:rsid w:val="29396202"/>
    <w:rsid w:val="2967E1D7"/>
    <w:rsid w:val="29B800E7"/>
    <w:rsid w:val="29EF17F4"/>
    <w:rsid w:val="2A0127AC"/>
    <w:rsid w:val="2A27070E"/>
    <w:rsid w:val="2BA49104"/>
    <w:rsid w:val="2BDD6C88"/>
    <w:rsid w:val="2C5EDC82"/>
    <w:rsid w:val="2D3A0871"/>
    <w:rsid w:val="305444E7"/>
    <w:rsid w:val="305B60AC"/>
    <w:rsid w:val="30DFBA21"/>
    <w:rsid w:val="316155FC"/>
    <w:rsid w:val="31717A3F"/>
    <w:rsid w:val="31CCA8D9"/>
    <w:rsid w:val="322C96C3"/>
    <w:rsid w:val="3255A732"/>
    <w:rsid w:val="328C71DC"/>
    <w:rsid w:val="32E5A798"/>
    <w:rsid w:val="32EC94B0"/>
    <w:rsid w:val="32EEF152"/>
    <w:rsid w:val="3330BF27"/>
    <w:rsid w:val="33DA4C3C"/>
    <w:rsid w:val="33E5573F"/>
    <w:rsid w:val="34347F1C"/>
    <w:rsid w:val="35005638"/>
    <w:rsid w:val="3579A23C"/>
    <w:rsid w:val="35A1A2AE"/>
    <w:rsid w:val="36159BC0"/>
    <w:rsid w:val="36E52631"/>
    <w:rsid w:val="379B3DF8"/>
    <w:rsid w:val="37F57033"/>
    <w:rsid w:val="38DE9B39"/>
    <w:rsid w:val="392CD2D3"/>
    <w:rsid w:val="39E8F870"/>
    <w:rsid w:val="3B9141D4"/>
    <w:rsid w:val="3C916F6C"/>
    <w:rsid w:val="3CA8B645"/>
    <w:rsid w:val="3E5320CF"/>
    <w:rsid w:val="3E6CE894"/>
    <w:rsid w:val="3F072BEC"/>
    <w:rsid w:val="3F33CB45"/>
    <w:rsid w:val="408EE135"/>
    <w:rsid w:val="40BA34E9"/>
    <w:rsid w:val="412962D5"/>
    <w:rsid w:val="418FC04C"/>
    <w:rsid w:val="4328604A"/>
    <w:rsid w:val="4341B8CA"/>
    <w:rsid w:val="43E6003F"/>
    <w:rsid w:val="4429E901"/>
    <w:rsid w:val="44DCB56E"/>
    <w:rsid w:val="45A4CF3E"/>
    <w:rsid w:val="469F65CA"/>
    <w:rsid w:val="4802E9B3"/>
    <w:rsid w:val="485A2196"/>
    <w:rsid w:val="48BB51CA"/>
    <w:rsid w:val="49B60CB8"/>
    <w:rsid w:val="4B32361F"/>
    <w:rsid w:val="4CB493C4"/>
    <w:rsid w:val="4D27BD9D"/>
    <w:rsid w:val="4D7F1E53"/>
    <w:rsid w:val="4DCF28FB"/>
    <w:rsid w:val="4E225F16"/>
    <w:rsid w:val="4E2C58C2"/>
    <w:rsid w:val="4EFAA803"/>
    <w:rsid w:val="4F0A6FB2"/>
    <w:rsid w:val="4F336D8B"/>
    <w:rsid w:val="4F801300"/>
    <w:rsid w:val="50240762"/>
    <w:rsid w:val="5025005A"/>
    <w:rsid w:val="50E90ED4"/>
    <w:rsid w:val="50F1C9C8"/>
    <w:rsid w:val="512C7649"/>
    <w:rsid w:val="514DA811"/>
    <w:rsid w:val="5183FCAB"/>
    <w:rsid w:val="51B1A44A"/>
    <w:rsid w:val="523F1DFD"/>
    <w:rsid w:val="53526241"/>
    <w:rsid w:val="5407DD79"/>
    <w:rsid w:val="547A91CE"/>
    <w:rsid w:val="5558058B"/>
    <w:rsid w:val="558B7D5E"/>
    <w:rsid w:val="566DEA66"/>
    <w:rsid w:val="56AC3450"/>
    <w:rsid w:val="58316FB1"/>
    <w:rsid w:val="58BA0076"/>
    <w:rsid w:val="58D4BC76"/>
    <w:rsid w:val="599E8E76"/>
    <w:rsid w:val="5AF77D49"/>
    <w:rsid w:val="5BC39D8B"/>
    <w:rsid w:val="5C3C320C"/>
    <w:rsid w:val="5D5925EC"/>
    <w:rsid w:val="5E1684B7"/>
    <w:rsid w:val="5E8476DF"/>
    <w:rsid w:val="5EB250CA"/>
    <w:rsid w:val="5F051BB3"/>
    <w:rsid w:val="5F7D4E20"/>
    <w:rsid w:val="5FDE9C91"/>
    <w:rsid w:val="606198D4"/>
    <w:rsid w:val="619ED58A"/>
    <w:rsid w:val="61A67C14"/>
    <w:rsid w:val="622AEA0B"/>
    <w:rsid w:val="6283DEA0"/>
    <w:rsid w:val="62C88D05"/>
    <w:rsid w:val="63DB7FA1"/>
    <w:rsid w:val="63EE662B"/>
    <w:rsid w:val="64590DA7"/>
    <w:rsid w:val="645A9BCB"/>
    <w:rsid w:val="64A0EE3B"/>
    <w:rsid w:val="64EB21E7"/>
    <w:rsid w:val="65B84857"/>
    <w:rsid w:val="6616DC59"/>
    <w:rsid w:val="67470EBE"/>
    <w:rsid w:val="68A43B0A"/>
    <w:rsid w:val="696EDC8B"/>
    <w:rsid w:val="6A6F5AC3"/>
    <w:rsid w:val="6BA55ACF"/>
    <w:rsid w:val="6C552532"/>
    <w:rsid w:val="6D0F9952"/>
    <w:rsid w:val="6D346105"/>
    <w:rsid w:val="6D572C5F"/>
    <w:rsid w:val="6D78D8BF"/>
    <w:rsid w:val="6DF5E4DE"/>
    <w:rsid w:val="6E41330D"/>
    <w:rsid w:val="6E705A85"/>
    <w:rsid w:val="6E9FD9B1"/>
    <w:rsid w:val="6EC22D97"/>
    <w:rsid w:val="6F5FD7DA"/>
    <w:rsid w:val="7027A8B2"/>
    <w:rsid w:val="70ED9F12"/>
    <w:rsid w:val="7159AD76"/>
    <w:rsid w:val="718363FA"/>
    <w:rsid w:val="71B7E543"/>
    <w:rsid w:val="71C58BAF"/>
    <w:rsid w:val="71D6D647"/>
    <w:rsid w:val="71E5E12E"/>
    <w:rsid w:val="71F649F2"/>
    <w:rsid w:val="71FDBA65"/>
    <w:rsid w:val="73D7FE7F"/>
    <w:rsid w:val="74B78FC5"/>
    <w:rsid w:val="74F33E76"/>
    <w:rsid w:val="74F4BD0C"/>
    <w:rsid w:val="7622D2B2"/>
    <w:rsid w:val="774D2BA8"/>
    <w:rsid w:val="775F7BD0"/>
    <w:rsid w:val="77B8EA84"/>
    <w:rsid w:val="781624EC"/>
    <w:rsid w:val="787282EC"/>
    <w:rsid w:val="78D0C24C"/>
    <w:rsid w:val="78FCB46C"/>
    <w:rsid w:val="7932ACD8"/>
    <w:rsid w:val="7976DB99"/>
    <w:rsid w:val="7979FAD3"/>
    <w:rsid w:val="79B28881"/>
    <w:rsid w:val="7A115D29"/>
    <w:rsid w:val="7A48062A"/>
    <w:rsid w:val="7A67C4E7"/>
    <w:rsid w:val="7A7E7FC9"/>
    <w:rsid w:val="7BFA7143"/>
    <w:rsid w:val="7C838F31"/>
    <w:rsid w:val="7CBD4A87"/>
    <w:rsid w:val="7D05E28F"/>
    <w:rsid w:val="7D3B27A8"/>
    <w:rsid w:val="7DC285D0"/>
    <w:rsid w:val="7DDDC9E3"/>
    <w:rsid w:val="7EE88C26"/>
    <w:rsid w:val="7F5C42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A91CE"/>
  <w15:chartTrackingRefBased/>
  <w15:docId w15:val="{760426E1-AE22-48AB-975E-92AC487E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2C0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Pr>
      <w:color w:val="0563C1" w:themeColor="hyperlink"/>
      <w:u w:val="single"/>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0637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37CA"/>
    <w:rPr>
      <w:rFonts w:ascii="Segoe UI" w:hAnsi="Segoe UI" w:cs="Segoe UI"/>
      <w:sz w:val="18"/>
      <w:szCs w:val="18"/>
    </w:rPr>
  </w:style>
  <w:style w:type="paragraph" w:styleId="Akapitzlist">
    <w:name w:val="List Paragraph"/>
    <w:basedOn w:val="Normalny"/>
    <w:uiPriority w:val="34"/>
    <w:qFormat/>
    <w:rsid w:val="009121CD"/>
    <w:pPr>
      <w:ind w:left="720"/>
      <w:contextualSpacing/>
    </w:pPr>
  </w:style>
  <w:style w:type="paragraph" w:styleId="Tematkomentarza">
    <w:name w:val="annotation subject"/>
    <w:basedOn w:val="Tekstkomentarza"/>
    <w:next w:val="Tekstkomentarza"/>
    <w:link w:val="TematkomentarzaZnak"/>
    <w:uiPriority w:val="99"/>
    <w:semiHidden/>
    <w:unhideWhenUsed/>
    <w:rsid w:val="00571F22"/>
    <w:rPr>
      <w:b/>
      <w:bCs/>
    </w:rPr>
  </w:style>
  <w:style w:type="character" w:customStyle="1" w:styleId="TematkomentarzaZnak">
    <w:name w:val="Temat komentarza Znak"/>
    <w:basedOn w:val="TekstkomentarzaZnak"/>
    <w:link w:val="Tematkomentarza"/>
    <w:uiPriority w:val="99"/>
    <w:semiHidden/>
    <w:rsid w:val="00571F22"/>
    <w:rPr>
      <w:b/>
      <w:bCs/>
      <w:sz w:val="20"/>
      <w:szCs w:val="20"/>
    </w:rPr>
  </w:style>
  <w:style w:type="paragraph" w:styleId="Nagwek">
    <w:name w:val="header"/>
    <w:basedOn w:val="Normalny"/>
    <w:link w:val="NagwekZnak"/>
    <w:uiPriority w:val="99"/>
    <w:unhideWhenUsed/>
    <w:rsid w:val="00E276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76E4"/>
  </w:style>
  <w:style w:type="paragraph" w:styleId="Stopka">
    <w:name w:val="footer"/>
    <w:basedOn w:val="Normalny"/>
    <w:link w:val="StopkaZnak"/>
    <w:uiPriority w:val="99"/>
    <w:unhideWhenUsed/>
    <w:rsid w:val="00E276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7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921029">
      <w:bodyDiv w:val="1"/>
      <w:marLeft w:val="0"/>
      <w:marRight w:val="0"/>
      <w:marTop w:val="0"/>
      <w:marBottom w:val="0"/>
      <w:divBdr>
        <w:top w:val="none" w:sz="0" w:space="0" w:color="auto"/>
        <w:left w:val="none" w:sz="0" w:space="0" w:color="auto"/>
        <w:bottom w:val="none" w:sz="0" w:space="0" w:color="auto"/>
        <w:right w:val="none" w:sz="0" w:space="0" w:color="auto"/>
      </w:divBdr>
    </w:div>
    <w:div w:id="743333459">
      <w:bodyDiv w:val="1"/>
      <w:marLeft w:val="0"/>
      <w:marRight w:val="0"/>
      <w:marTop w:val="0"/>
      <w:marBottom w:val="0"/>
      <w:divBdr>
        <w:top w:val="none" w:sz="0" w:space="0" w:color="auto"/>
        <w:left w:val="none" w:sz="0" w:space="0" w:color="auto"/>
        <w:bottom w:val="none" w:sz="0" w:space="0" w:color="auto"/>
        <w:right w:val="none" w:sz="0" w:space="0" w:color="auto"/>
      </w:divBdr>
      <w:divsChild>
        <w:div w:id="960186290">
          <w:marLeft w:val="0"/>
          <w:marRight w:val="0"/>
          <w:marTop w:val="0"/>
          <w:marBottom w:val="0"/>
          <w:divBdr>
            <w:top w:val="none" w:sz="0" w:space="0" w:color="auto"/>
            <w:left w:val="none" w:sz="0" w:space="0" w:color="auto"/>
            <w:bottom w:val="none" w:sz="0" w:space="0" w:color="auto"/>
            <w:right w:val="none" w:sz="0" w:space="0" w:color="auto"/>
          </w:divBdr>
        </w:div>
        <w:div w:id="351686105">
          <w:marLeft w:val="0"/>
          <w:marRight w:val="0"/>
          <w:marTop w:val="0"/>
          <w:marBottom w:val="0"/>
          <w:divBdr>
            <w:top w:val="none" w:sz="0" w:space="0" w:color="auto"/>
            <w:left w:val="none" w:sz="0" w:space="0" w:color="auto"/>
            <w:bottom w:val="none" w:sz="0" w:space="0" w:color="auto"/>
            <w:right w:val="none" w:sz="0" w:space="0" w:color="auto"/>
          </w:divBdr>
        </w:div>
      </w:divsChild>
    </w:div>
    <w:div w:id="1535925069">
      <w:bodyDiv w:val="1"/>
      <w:marLeft w:val="0"/>
      <w:marRight w:val="0"/>
      <w:marTop w:val="0"/>
      <w:marBottom w:val="0"/>
      <w:divBdr>
        <w:top w:val="none" w:sz="0" w:space="0" w:color="auto"/>
        <w:left w:val="none" w:sz="0" w:space="0" w:color="auto"/>
        <w:bottom w:val="none" w:sz="0" w:space="0" w:color="auto"/>
        <w:right w:val="none" w:sz="0" w:space="0" w:color="auto"/>
      </w:divBdr>
    </w:div>
    <w:div w:id="1696730894">
      <w:bodyDiv w:val="1"/>
      <w:marLeft w:val="0"/>
      <w:marRight w:val="0"/>
      <w:marTop w:val="0"/>
      <w:marBottom w:val="0"/>
      <w:divBdr>
        <w:top w:val="none" w:sz="0" w:space="0" w:color="auto"/>
        <w:left w:val="none" w:sz="0" w:space="0" w:color="auto"/>
        <w:bottom w:val="none" w:sz="0" w:space="0" w:color="auto"/>
        <w:right w:val="none" w:sz="0" w:space="0" w:color="auto"/>
      </w:divBdr>
    </w:div>
    <w:div w:id="204134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file:///C:/Users/m.ciecko/Desktop/Rozporz%C4%85dzenia%20do%20PKE/przeno%C5%9Bno%C5%9B%C4%87/projekt%20przeno%C5%9Bno%C5%9B%C4%87.doc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F6E13AC783CDB438E47BBE8E6BA8A05" ma:contentTypeVersion="2" ma:contentTypeDescription="Utwórz nowy dokument." ma:contentTypeScope="" ma:versionID="d5cc6ed15eb28dc8e1be14e554dbb8c1">
  <xsd:schema xmlns:xsd="http://www.w3.org/2001/XMLSchema" xmlns:xs="http://www.w3.org/2001/XMLSchema" xmlns:p="http://schemas.microsoft.com/office/2006/metadata/properties" xmlns:ns2="21e96d53-3bd9-4529-ac11-b7be00f7ccab" targetNamespace="http://schemas.microsoft.com/office/2006/metadata/properties" ma:root="true" ma:fieldsID="2333374bd81d8568bc0e6ce32fbe492b" ns2:_="">
    <xsd:import namespace="21e96d53-3bd9-4529-ac11-b7be00f7cca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96d53-3bd9-4529-ac11-b7be00f7cc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3471FA-5A4C-4512-A524-C017E9720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e96d53-3bd9-4529-ac11-b7be00f7c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FA0312-EBFF-4558-9973-7691554AE2E2}">
  <ds:schemaRefs>
    <ds:schemaRef ds:uri="http://schemas.microsoft.com/sharepoint/v3/contenttype/forms"/>
  </ds:schemaRefs>
</ds:datastoreItem>
</file>

<file path=customXml/itemProps3.xml><?xml version="1.0" encoding="utf-8"?>
<ds:datastoreItem xmlns:ds="http://schemas.openxmlformats.org/officeDocument/2006/customXml" ds:itemID="{B3D1BDEC-EB30-4FED-AC3A-458D785935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5275</Words>
  <Characters>31653</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Sawicka Marzena</dc:creator>
  <cp:keywords/>
  <dc:description/>
  <cp:lastModifiedBy>Anna Paździorko</cp:lastModifiedBy>
  <cp:revision>2</cp:revision>
  <dcterms:created xsi:type="dcterms:W3CDTF">2020-12-07T08:18:00Z</dcterms:created>
  <dcterms:modified xsi:type="dcterms:W3CDTF">2020-12-07T08:18:00Z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0x0101003F6E13AC783CDB438E47BBE8E6BA8A05</vt:lpwstr>
  </property>
</Properties>
</file>